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4C0AC" w14:textId="188C3096"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445AD">
        <w:rPr>
          <w:rFonts w:ascii="Arial" w:hAnsi="Arial" w:cs="Arial"/>
          <w:b/>
          <w:sz w:val="24"/>
          <w:szCs w:val="24"/>
        </w:rPr>
        <w:t>3</w:t>
      </w:r>
      <w:bookmarkStart w:id="1" w:name="_Ref310168097"/>
      <w:bookmarkStart w:id="2" w:name="_Ref310168165"/>
      <w:bookmarkEnd w:id="1"/>
      <w:bookmarkEnd w:id="2"/>
      <w:r w:rsidRPr="00C445AD">
        <w:rPr>
          <w:rFonts w:ascii="Arial" w:hAnsi="Arial" w:cs="Arial"/>
          <w:b/>
          <w:sz w:val="24"/>
          <w:szCs w:val="24"/>
        </w:rPr>
        <w:t xml:space="preserve">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EC3545">
        <w:rPr>
          <w:rFonts w:ascii="Arial" w:hAnsi="Arial" w:cs="Arial"/>
          <w:b/>
          <w:sz w:val="24"/>
          <w:szCs w:val="24"/>
        </w:rPr>
        <w:t>7</w:t>
      </w:r>
      <w:r w:rsidR="005A7FFD">
        <w:rPr>
          <w:rFonts w:ascii="Arial" w:hAnsi="Arial" w:cs="Arial"/>
          <w:b/>
          <w:sz w:val="24"/>
          <w:szCs w:val="24"/>
        </w:rPr>
        <w:t>1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015B6E" w:rsidRPr="00015B6E">
        <w:rPr>
          <w:rFonts w:ascii="Arial" w:hAnsi="Arial" w:cs="Arial"/>
          <w:b/>
          <w:sz w:val="24"/>
          <w:szCs w:val="24"/>
          <w:lang w:val="en-US"/>
        </w:rPr>
        <w:t>RP-160206</w:t>
      </w:r>
      <w:proofErr w:type="gramEnd"/>
    </w:p>
    <w:p w14:paraId="13C07E60" w14:textId="423A12BC" w:rsidR="00D96E2E" w:rsidRPr="00D96E2E" w:rsidRDefault="005A7FFD" w:rsidP="00D96E2E">
      <w:pPr>
        <w:pStyle w:val="FP"/>
        <w:rPr>
          <w:rFonts w:ascii="Arial" w:hAnsi="Arial" w:cs="Arial"/>
          <w:b/>
          <w:sz w:val="24"/>
        </w:rPr>
      </w:pPr>
      <w:proofErr w:type="spellStart"/>
      <w:r w:rsidRPr="005A7FFD">
        <w:rPr>
          <w:rFonts w:ascii="Arial" w:hAnsi="Arial" w:cs="Arial"/>
          <w:b/>
          <w:sz w:val="24"/>
          <w:lang w:val="en-US"/>
        </w:rPr>
        <w:t>Göteborg</w:t>
      </w:r>
      <w:proofErr w:type="spellEnd"/>
      <w:r w:rsidRPr="005A7FFD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 xml:space="preserve">Sweden </w:t>
      </w:r>
      <w:r w:rsidRPr="005A7FFD">
        <w:rPr>
          <w:rFonts w:ascii="Arial" w:hAnsi="Arial" w:cs="Arial"/>
          <w:b/>
          <w:sz w:val="24"/>
          <w:lang w:val="en-US"/>
        </w:rPr>
        <w:t>March 7-10, 2016</w:t>
      </w:r>
    </w:p>
    <w:p w14:paraId="5ABCD96D" w14:textId="77777777"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19EE1F6A" w14:textId="2F27C9E8" w:rsidR="00D45B2F" w:rsidRPr="00C54770" w:rsidRDefault="00D45B2F" w:rsidP="00D45B2F">
      <w:pPr>
        <w:tabs>
          <w:tab w:val="left" w:pos="567"/>
        </w:tabs>
        <w:rPr>
          <w:rFonts w:ascii="Arial" w:hAnsi="Arial" w:cs="Arial"/>
          <w:lang w:val="en-US"/>
        </w:rPr>
      </w:pPr>
      <w:r w:rsidRPr="001275BB">
        <w:rPr>
          <w:rFonts w:ascii="Arial" w:hAnsi="Arial" w:cs="Arial"/>
          <w:b/>
        </w:rPr>
        <w:t>Agenda item:</w:t>
      </w:r>
      <w:r w:rsidRPr="001275BB">
        <w:rPr>
          <w:rFonts w:ascii="Arial" w:hAnsi="Arial" w:cs="Arial"/>
        </w:rPr>
        <w:tab/>
      </w:r>
      <w:r w:rsidR="00F86A73" w:rsidRPr="001275BB">
        <w:rPr>
          <w:rFonts w:ascii="Arial" w:hAnsi="Arial" w:cs="Arial"/>
        </w:rPr>
        <w:tab/>
      </w:r>
      <w:r w:rsidR="00EF4800" w:rsidRPr="001275BB">
        <w:rPr>
          <w:rFonts w:ascii="Arial" w:hAnsi="Arial" w:cs="Arial"/>
        </w:rPr>
        <w:tab/>
      </w:r>
      <w:r w:rsidR="001275BB" w:rsidRPr="001D648A">
        <w:rPr>
          <w:rFonts w:ascii="Arial" w:hAnsi="Arial" w:cs="Arial"/>
          <w:lang w:val="en-US"/>
        </w:rPr>
        <w:t>10.5.2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1A248F" w14:paraId="56EB9AC8" w14:textId="77777777" w:rsidTr="001A248F">
        <w:tc>
          <w:tcPr>
            <w:tcW w:w="2758" w:type="dxa"/>
            <w:shd w:val="clear" w:color="auto" w:fill="auto"/>
          </w:tcPr>
          <w:p w14:paraId="5F37DFCD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7D91A172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593315" w:rsidRPr="001A248F" w14:paraId="5D06D911" w14:textId="77777777" w:rsidTr="001A248F">
        <w:tc>
          <w:tcPr>
            <w:tcW w:w="2758" w:type="dxa"/>
            <w:shd w:val="clear" w:color="auto" w:fill="auto"/>
          </w:tcPr>
          <w:p w14:paraId="279DDAFA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6DE66702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3B0AAECA" w14:textId="77777777" w:rsidR="00593315" w:rsidRPr="001A248F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-</w:t>
            </w:r>
          </w:p>
        </w:tc>
        <w:tc>
          <w:tcPr>
            <w:tcW w:w="1259" w:type="dxa"/>
          </w:tcPr>
          <w:p w14:paraId="23E046FD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1A248F">
              <w:rPr>
                <w:rFonts w:ascii="Arial" w:hAnsi="Arial" w:cs="Arial"/>
              </w:rPr>
              <w:t>Perf</w:t>
            </w:r>
            <w:proofErr w:type="spellEnd"/>
            <w:r w:rsidRPr="001A248F">
              <w:rPr>
                <w:rFonts w:ascii="Arial" w:hAnsi="Arial" w:cs="Arial"/>
              </w:rPr>
              <w:t>. part:</w:t>
            </w:r>
          </w:p>
        </w:tc>
        <w:tc>
          <w:tcPr>
            <w:tcW w:w="1259" w:type="dxa"/>
          </w:tcPr>
          <w:p w14:paraId="6E1015F3" w14:textId="77777777" w:rsidR="00593315" w:rsidRPr="001A248F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-</w:t>
            </w:r>
          </w:p>
        </w:tc>
        <w:tc>
          <w:tcPr>
            <w:tcW w:w="1343" w:type="dxa"/>
          </w:tcPr>
          <w:p w14:paraId="7A26F466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437AE743" w14:textId="77777777" w:rsidR="00593315" w:rsidRPr="001A248F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-</w:t>
            </w:r>
          </w:p>
        </w:tc>
      </w:tr>
      <w:tr w:rsidR="00D45B2F" w:rsidRPr="001A248F" w14:paraId="176E9244" w14:textId="77777777" w:rsidTr="001A248F">
        <w:tc>
          <w:tcPr>
            <w:tcW w:w="2758" w:type="dxa"/>
          </w:tcPr>
          <w:p w14:paraId="6AC2584F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3CC2C78F" w14:textId="77777777" w:rsidR="00D45B2F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  <w:lang w:val="en-US"/>
              </w:rPr>
              <w:t>Study on Latency reduction techniques for LTE</w:t>
            </w:r>
          </w:p>
        </w:tc>
      </w:tr>
      <w:tr w:rsidR="00D45B2F" w:rsidRPr="001A248F" w14:paraId="0B6BB821" w14:textId="77777777" w:rsidTr="001A248F">
        <w:tc>
          <w:tcPr>
            <w:tcW w:w="2758" w:type="dxa"/>
          </w:tcPr>
          <w:p w14:paraId="07EE01F7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50CE0A3D" w14:textId="77777777" w:rsidR="00D45B2F" w:rsidRPr="001A248F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B8198C">
              <w:rPr>
                <w:rFonts w:ascii="Arial" w:hAnsi="Arial" w:cs="Arial"/>
                <w:lang w:val="en-US"/>
              </w:rPr>
              <w:t>FS_LTE_LATRED</w:t>
            </w:r>
          </w:p>
        </w:tc>
      </w:tr>
      <w:tr w:rsidR="00D45B2F" w:rsidRPr="001A248F" w14:paraId="2A443CE4" w14:textId="77777777" w:rsidTr="001A248F">
        <w:tc>
          <w:tcPr>
            <w:tcW w:w="2758" w:type="dxa"/>
          </w:tcPr>
          <w:p w14:paraId="3E838808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57065DAB" w14:textId="77777777" w:rsidR="00D45B2F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  <w:lang w:val="en-US"/>
              </w:rPr>
              <w:t>670041</w:t>
            </w:r>
          </w:p>
        </w:tc>
      </w:tr>
    </w:tbl>
    <w:p w14:paraId="16E0D384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4A1F3CE1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EF4800" w:rsidRPr="001A248F" w14:paraId="30936F54" w14:textId="77777777" w:rsidTr="001A248F">
        <w:tc>
          <w:tcPr>
            <w:tcW w:w="2758" w:type="dxa"/>
            <w:gridSpan w:val="2"/>
          </w:tcPr>
          <w:p w14:paraId="2B6F59FB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69DBCEA5" w14:textId="77777777" w:rsidR="00EF4800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</w:rPr>
              <w:t>TSG RAN WG</w:t>
            </w:r>
            <w:r w:rsidRPr="00B8198C">
              <w:rPr>
                <w:rFonts w:ascii="Arial" w:hAnsi="Arial" w:cs="Arial" w:hint="eastAsia"/>
              </w:rPr>
              <w:t>2</w:t>
            </w:r>
          </w:p>
        </w:tc>
      </w:tr>
      <w:tr w:rsidR="006C4E32" w:rsidRPr="001A248F" w14:paraId="5FBB6449" w14:textId="77777777" w:rsidTr="001A248F">
        <w:tc>
          <w:tcPr>
            <w:tcW w:w="1418" w:type="dxa"/>
            <w:vMerge w:val="restart"/>
            <w:vAlign w:val="center"/>
          </w:tcPr>
          <w:p w14:paraId="2322A5C3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033DDED1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7799BB82" w14:textId="77777777" w:rsidR="006C4E32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</w:rPr>
              <w:t>ENBUSKE Henrik</w:t>
            </w:r>
          </w:p>
        </w:tc>
      </w:tr>
      <w:tr w:rsidR="006C4E32" w:rsidRPr="001A248F" w14:paraId="59E7A67E" w14:textId="77777777" w:rsidTr="001A248F">
        <w:tc>
          <w:tcPr>
            <w:tcW w:w="1418" w:type="dxa"/>
            <w:vMerge/>
          </w:tcPr>
          <w:p w14:paraId="3303313E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1C84E082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30A58B8E" w14:textId="77777777" w:rsidR="006C4E32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</w:rPr>
              <w:t>ERICSSON</w:t>
            </w:r>
          </w:p>
        </w:tc>
      </w:tr>
      <w:tr w:rsidR="006C4E32" w:rsidRPr="001A248F" w14:paraId="4CFE4793" w14:textId="77777777" w:rsidTr="001A248F">
        <w:tc>
          <w:tcPr>
            <w:tcW w:w="1418" w:type="dxa"/>
            <w:vMerge/>
          </w:tcPr>
          <w:p w14:paraId="26EB1CCC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24BC7C9A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6E04E627" w14:textId="77777777" w:rsidR="006C4E32" w:rsidRPr="00B8198C" w:rsidRDefault="00B8198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8198C">
              <w:rPr>
                <w:rFonts w:ascii="Arial" w:hAnsi="Arial" w:cs="Arial"/>
              </w:rPr>
              <w:t>henrik.enbuske@ericsson.com</w:t>
            </w:r>
          </w:p>
        </w:tc>
      </w:tr>
    </w:tbl>
    <w:p w14:paraId="520CB156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BFC0F67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1FE7B01F" w14:textId="77777777"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165C569A" w14:textId="77777777"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14:paraId="2260DB76" w14:textId="77777777" w:rsidTr="00254E6D">
        <w:trPr>
          <w:trHeight w:val="664"/>
        </w:trPr>
        <w:tc>
          <w:tcPr>
            <w:tcW w:w="1040" w:type="dxa"/>
          </w:tcPr>
          <w:p w14:paraId="6F731467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14:paraId="2CE2B80B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14:paraId="10BB44F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14:paraId="7B511F0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721F457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34B82FC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1A248F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1A248F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681" w:type="dxa"/>
          </w:tcPr>
          <w:p w14:paraId="190CFD5F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1A248F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1A248F">
              <w:rPr>
                <w:rFonts w:ascii="Arial" w:hAnsi="Arial" w:cs="Arial"/>
                <w:b/>
              </w:rPr>
              <w:t>. part</w:t>
            </w:r>
          </w:p>
        </w:tc>
      </w:tr>
      <w:tr w:rsidR="004D4AB1" w:rsidRPr="001A248F" w14:paraId="0BC3D8C2" w14:textId="77777777" w:rsidTr="00254E6D">
        <w:tc>
          <w:tcPr>
            <w:tcW w:w="1040" w:type="dxa"/>
          </w:tcPr>
          <w:p w14:paraId="78D00F50" w14:textId="77777777" w:rsidR="004D4AB1" w:rsidRPr="005D0516" w:rsidRDefault="00254E6D" w:rsidP="005D051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1475" w:type="dxa"/>
          </w:tcPr>
          <w:p w14:paraId="60E85AE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SI started</w:t>
            </w:r>
          </w:p>
        </w:tc>
        <w:tc>
          <w:tcPr>
            <w:tcW w:w="1501" w:type="dxa"/>
          </w:tcPr>
          <w:p w14:paraId="4CF47762" w14:textId="77777777" w:rsidR="004D4AB1" w:rsidRPr="005D0516" w:rsidRDefault="005D0516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D0516">
              <w:rPr>
                <w:rFonts w:ascii="Arial" w:hAnsi="Arial" w:cs="Arial"/>
                <w:lang w:val="en-US"/>
              </w:rPr>
              <w:t>RP-150465</w:t>
            </w:r>
          </w:p>
        </w:tc>
        <w:tc>
          <w:tcPr>
            <w:tcW w:w="1681" w:type="dxa"/>
          </w:tcPr>
          <w:p w14:paraId="5994C32A" w14:textId="77777777" w:rsidR="004D4AB1" w:rsidRPr="00C93265" w:rsidRDefault="00C9326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3B1016EC" w14:textId="77777777" w:rsidR="004D4AB1" w:rsidRPr="00C93265" w:rsidRDefault="00C93265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June 2016</w:t>
            </w:r>
          </w:p>
        </w:tc>
        <w:tc>
          <w:tcPr>
            <w:tcW w:w="1681" w:type="dxa"/>
          </w:tcPr>
          <w:p w14:paraId="734C2E74" w14:textId="77777777" w:rsidR="004D4AB1" w:rsidRPr="00C93265" w:rsidRDefault="00C9326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4C9F065C" w14:textId="77777777" w:rsidR="004D4AB1" w:rsidRPr="00C93265" w:rsidRDefault="00C93265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-</w:t>
            </w:r>
          </w:p>
        </w:tc>
      </w:tr>
      <w:tr w:rsidR="00254E6D" w:rsidRPr="001A248F" w14:paraId="36BCEE40" w14:textId="77777777" w:rsidTr="00254E6D">
        <w:tc>
          <w:tcPr>
            <w:tcW w:w="1040" w:type="dxa"/>
          </w:tcPr>
          <w:p w14:paraId="735F3C14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1475" w:type="dxa"/>
          </w:tcPr>
          <w:p w14:paraId="2790AE8C" w14:textId="77777777" w:rsidR="00254E6D" w:rsidRPr="008D5733" w:rsidRDefault="00254E6D" w:rsidP="008D573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BA58D6">
              <w:rPr>
                <w:rFonts w:ascii="Arial" w:hAnsi="Arial" w:cs="Arial"/>
                <w:lang w:val="en-US"/>
              </w:rPr>
              <w:t>RP-150780</w:t>
            </w:r>
          </w:p>
        </w:tc>
        <w:tc>
          <w:tcPr>
            <w:tcW w:w="1501" w:type="dxa"/>
          </w:tcPr>
          <w:p w14:paraId="7484FE42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681" w:type="dxa"/>
          </w:tcPr>
          <w:p w14:paraId="2D1B1C2B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681" w:type="dxa"/>
          </w:tcPr>
          <w:p w14:paraId="04147092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June 2016</w:t>
            </w:r>
          </w:p>
        </w:tc>
        <w:tc>
          <w:tcPr>
            <w:tcW w:w="1681" w:type="dxa"/>
          </w:tcPr>
          <w:p w14:paraId="1F2F4770" w14:textId="77777777" w:rsidR="00254E6D" w:rsidRPr="0005087A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5087A"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73D46894" w14:textId="77777777" w:rsidR="00254E6D" w:rsidRPr="0005087A" w:rsidRDefault="00254E6D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5087A">
              <w:rPr>
                <w:rFonts w:ascii="Arial" w:hAnsi="Arial" w:cs="Arial"/>
              </w:rPr>
              <w:t>-</w:t>
            </w:r>
          </w:p>
        </w:tc>
      </w:tr>
      <w:tr w:rsidR="00254E6D" w:rsidRPr="001A248F" w14:paraId="0842404C" w14:textId="77777777" w:rsidTr="00254E6D">
        <w:tc>
          <w:tcPr>
            <w:tcW w:w="1040" w:type="dxa"/>
          </w:tcPr>
          <w:p w14:paraId="090CEA17" w14:textId="77777777" w:rsidR="00254E6D" w:rsidRPr="001A248F" w:rsidRDefault="00D47B1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475" w:type="dxa"/>
          </w:tcPr>
          <w:p w14:paraId="4F7D29DB" w14:textId="77777777" w:rsidR="00254E6D" w:rsidRPr="001A248F" w:rsidRDefault="00D47B1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47B1A">
              <w:rPr>
                <w:rFonts w:ascii="Arial" w:hAnsi="Arial" w:cs="Arial"/>
              </w:rPr>
              <w:t>RP-151286</w:t>
            </w:r>
          </w:p>
        </w:tc>
        <w:tc>
          <w:tcPr>
            <w:tcW w:w="1501" w:type="dxa"/>
          </w:tcPr>
          <w:p w14:paraId="0FBB8490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27D93F29" w14:textId="77777777" w:rsidR="00254E6D" w:rsidRPr="001A248F" w:rsidRDefault="00D4079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681" w:type="dxa"/>
          </w:tcPr>
          <w:p w14:paraId="5458E03C" w14:textId="77777777" w:rsidR="00254E6D" w:rsidRPr="001A248F" w:rsidRDefault="00D4079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June 2016</w:t>
            </w:r>
          </w:p>
        </w:tc>
        <w:tc>
          <w:tcPr>
            <w:tcW w:w="1681" w:type="dxa"/>
          </w:tcPr>
          <w:p w14:paraId="709F3D8D" w14:textId="77777777" w:rsidR="00254E6D" w:rsidRPr="001A248F" w:rsidRDefault="00D4079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28094FAC" w14:textId="77777777" w:rsidR="00254E6D" w:rsidRPr="001A248F" w:rsidRDefault="00D4079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54E6D" w:rsidRPr="001A248F" w14:paraId="372475E2" w14:textId="77777777" w:rsidTr="00254E6D">
        <w:tc>
          <w:tcPr>
            <w:tcW w:w="1040" w:type="dxa"/>
          </w:tcPr>
          <w:p w14:paraId="70A949AC" w14:textId="4472FEBF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75" w:type="dxa"/>
          </w:tcPr>
          <w:p w14:paraId="297C2FD1" w14:textId="18639D10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5A7FFD">
              <w:rPr>
                <w:rFonts w:ascii="Arial" w:hAnsi="Arial" w:cs="Arial"/>
              </w:rPr>
              <w:t>RP-151909</w:t>
            </w:r>
          </w:p>
        </w:tc>
        <w:tc>
          <w:tcPr>
            <w:tcW w:w="1501" w:type="dxa"/>
          </w:tcPr>
          <w:p w14:paraId="1C4320CC" w14:textId="77777777" w:rsidR="00254E6D" w:rsidRPr="001A248F" w:rsidRDefault="00254E6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564DEA9B" w14:textId="7FB15E8E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1681" w:type="dxa"/>
          </w:tcPr>
          <w:p w14:paraId="062E1481" w14:textId="58E874D3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93265">
              <w:rPr>
                <w:rFonts w:ascii="Arial" w:hAnsi="Arial" w:cs="Arial"/>
              </w:rPr>
              <w:t>June 2016</w:t>
            </w:r>
          </w:p>
        </w:tc>
        <w:tc>
          <w:tcPr>
            <w:tcW w:w="1681" w:type="dxa"/>
          </w:tcPr>
          <w:p w14:paraId="30D54453" w14:textId="68D6BA9C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00AAE51F" w14:textId="10C1EB76" w:rsidR="00254E6D" w:rsidRPr="001A248F" w:rsidRDefault="005A7FF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0CCB2B9C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6954A9B4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9" w:history="1">
        <w:r w:rsidR="00D70D86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50518</w:t>
        </w:r>
      </w:hyperlink>
    </w:p>
    <w:p w14:paraId="6FFF5AC5" w14:textId="77777777"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14:paraId="324A257D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rapporteur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14:paraId="618CF1DE" w14:textId="77777777"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7727BA18" w14:textId="77777777"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D86784" w:rsidRPr="00BB66D5">
        <w:rPr>
          <w:rFonts w:ascii="Arial" w:hAnsi="Arial" w:cs="Arial"/>
          <w:color w:val="FF0000"/>
        </w:rPr>
        <w:t>XXX</w:t>
      </w:r>
      <w:r w:rsidR="00D86784">
        <w:rPr>
          <w:rFonts w:ascii="Arial" w:hAnsi="Arial" w:cs="Arial"/>
        </w:rPr>
        <w:t xml:space="preserve"> %</w:t>
      </w:r>
    </w:p>
    <w:p w14:paraId="4A1B32DD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107B23C7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5F183473" w14:textId="73AD5C5E" w:rsidR="00E1451F" w:rsidRPr="001275BB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9E0AC8" w:rsidRPr="001D648A">
        <w:rPr>
          <w:rFonts w:ascii="Arial" w:hAnsi="Arial" w:cs="Arial"/>
        </w:rPr>
        <w:t>6</w:t>
      </w:r>
      <w:r w:rsidR="00D40799" w:rsidRPr="001D648A">
        <w:rPr>
          <w:rFonts w:ascii="Arial" w:hAnsi="Arial" w:cs="Arial"/>
        </w:rPr>
        <w:t>0</w:t>
      </w:r>
      <w:r w:rsidRPr="001275BB">
        <w:rPr>
          <w:rFonts w:ascii="Arial" w:hAnsi="Arial" w:cs="Arial"/>
        </w:rPr>
        <w:t xml:space="preserve"> %</w:t>
      </w:r>
    </w:p>
    <w:p w14:paraId="3EA11198" w14:textId="77777777" w:rsidR="008C1A3D" w:rsidRPr="001275BB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1275BB">
        <w:rPr>
          <w:rFonts w:ascii="Arial" w:hAnsi="Arial" w:cs="Arial"/>
        </w:rPr>
        <w:t>NOTE:</w:t>
      </w:r>
      <w:r w:rsidRPr="001275BB">
        <w:rPr>
          <w:rFonts w:ascii="Arial" w:hAnsi="Arial" w:cs="Arial"/>
        </w:rPr>
        <w:tab/>
        <w:t>Please leave the XXX for lines that are not applicable for this status report.</w:t>
      </w:r>
    </w:p>
    <w:p w14:paraId="442CCAB0" w14:textId="5CBD8186" w:rsidR="0050334E" w:rsidRPr="00C93265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gramStart"/>
      <w:r w:rsidRPr="001275BB">
        <w:rPr>
          <w:rFonts w:ascii="Arial" w:hAnsi="Arial" w:cs="Arial"/>
          <w:b/>
        </w:rPr>
        <w:t>per</w:t>
      </w:r>
      <w:proofErr w:type="gramEnd"/>
      <w:r w:rsidRPr="001275BB">
        <w:rPr>
          <w:rFonts w:ascii="Arial" w:hAnsi="Arial" w:cs="Arial"/>
          <w:b/>
        </w:rPr>
        <w:t xml:space="preserve"> WG (</w:t>
      </w:r>
      <w:r w:rsidR="00E1451F" w:rsidRPr="001275BB">
        <w:rPr>
          <w:rFonts w:ascii="Arial" w:hAnsi="Arial" w:cs="Arial"/>
          <w:b/>
        </w:rPr>
        <w:t>mandatory to be provided)</w:t>
      </w:r>
      <w:r w:rsidR="00626BC9" w:rsidRPr="001275BB">
        <w:rPr>
          <w:rFonts w:ascii="Arial" w:hAnsi="Arial" w:cs="Arial"/>
          <w:b/>
        </w:rPr>
        <w:t xml:space="preserve"> for Core part or SI</w:t>
      </w:r>
      <w:r w:rsidRPr="001275BB">
        <w:rPr>
          <w:rFonts w:ascii="Arial" w:hAnsi="Arial" w:cs="Arial"/>
          <w:b/>
        </w:rPr>
        <w:t>:</w:t>
      </w:r>
      <w:r w:rsidRPr="001275BB">
        <w:rPr>
          <w:rFonts w:ascii="Arial" w:hAnsi="Arial" w:cs="Arial"/>
        </w:rPr>
        <w:tab/>
      </w:r>
      <w:r w:rsidR="00E1451F" w:rsidRPr="001275BB">
        <w:rPr>
          <w:rFonts w:ascii="Arial" w:hAnsi="Arial" w:cs="Arial"/>
        </w:rPr>
        <w:t>RAN WG1</w:t>
      </w:r>
      <w:r w:rsidR="00881E7B" w:rsidRPr="001275BB">
        <w:rPr>
          <w:rFonts w:ascii="Arial" w:hAnsi="Arial" w:cs="Arial"/>
        </w:rPr>
        <w:t>:</w:t>
      </w:r>
      <w:r w:rsidR="00881E7B" w:rsidRPr="001275BB">
        <w:rPr>
          <w:rFonts w:ascii="Arial" w:hAnsi="Arial" w:cs="Arial"/>
          <w:color w:val="FF0000"/>
        </w:rPr>
        <w:tab/>
      </w:r>
      <w:r w:rsidR="00881E7B" w:rsidRPr="001275BB">
        <w:rPr>
          <w:rFonts w:ascii="Arial" w:hAnsi="Arial" w:cs="Arial"/>
          <w:color w:val="FF0000"/>
        </w:rPr>
        <w:tab/>
      </w:r>
      <w:r w:rsidR="009E0AC8" w:rsidRPr="001D648A">
        <w:rPr>
          <w:rFonts w:ascii="Arial" w:hAnsi="Arial" w:cs="Arial"/>
        </w:rPr>
        <w:t>3</w:t>
      </w:r>
      <w:r w:rsidR="00EC3545" w:rsidRPr="001D648A">
        <w:rPr>
          <w:rFonts w:ascii="Arial" w:hAnsi="Arial" w:cs="Arial"/>
        </w:rPr>
        <w:t>5</w:t>
      </w:r>
      <w:r w:rsidR="00C93265" w:rsidRPr="001275BB">
        <w:rPr>
          <w:rFonts w:ascii="Arial" w:hAnsi="Arial" w:cs="Arial"/>
        </w:rPr>
        <w:t>%</w:t>
      </w:r>
    </w:p>
    <w:p w14:paraId="05688CF2" w14:textId="77777777" w:rsidR="00881E7B" w:rsidRPr="00C93265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ab/>
      </w:r>
      <w:r w:rsidR="00626BC9" w:rsidRPr="00C93265">
        <w:rPr>
          <w:rFonts w:ascii="Arial" w:hAnsi="Arial" w:cs="Arial"/>
        </w:rPr>
        <w:tab/>
      </w:r>
      <w:r w:rsidR="00626BC9" w:rsidRPr="00C93265">
        <w:rPr>
          <w:rFonts w:ascii="Arial" w:hAnsi="Arial" w:cs="Arial"/>
        </w:rPr>
        <w:tab/>
      </w:r>
      <w:r w:rsidR="00626BC9" w:rsidRPr="00C93265">
        <w:rPr>
          <w:rFonts w:ascii="Arial" w:hAnsi="Arial" w:cs="Arial"/>
        </w:rPr>
        <w:tab/>
      </w:r>
      <w:r w:rsidRPr="00C93265">
        <w:rPr>
          <w:rFonts w:ascii="Arial" w:hAnsi="Arial" w:cs="Arial"/>
        </w:rPr>
        <w:t>RAN WG2</w:t>
      </w:r>
      <w:r w:rsidR="00881E7B" w:rsidRPr="00C93265">
        <w:rPr>
          <w:rFonts w:ascii="Arial" w:hAnsi="Arial" w:cs="Arial"/>
        </w:rPr>
        <w:t>:</w:t>
      </w:r>
      <w:r w:rsidR="00881E7B" w:rsidRPr="00C93265">
        <w:rPr>
          <w:rFonts w:ascii="Arial" w:hAnsi="Arial" w:cs="Arial"/>
        </w:rPr>
        <w:tab/>
      </w:r>
      <w:r w:rsidR="00881E7B" w:rsidRPr="00C93265">
        <w:rPr>
          <w:rFonts w:ascii="Arial" w:hAnsi="Arial" w:cs="Arial"/>
        </w:rPr>
        <w:tab/>
      </w:r>
      <w:r w:rsidR="00D40799">
        <w:rPr>
          <w:rFonts w:ascii="Arial" w:hAnsi="Arial" w:cs="Arial"/>
        </w:rPr>
        <w:t>10</w:t>
      </w:r>
      <w:r w:rsidR="00C93265" w:rsidRPr="00C93265">
        <w:rPr>
          <w:rFonts w:ascii="Arial" w:hAnsi="Arial" w:cs="Arial"/>
        </w:rPr>
        <w:t>0</w:t>
      </w:r>
      <w:r w:rsidR="00881E7B" w:rsidRPr="00C93265">
        <w:rPr>
          <w:rFonts w:ascii="Arial" w:hAnsi="Arial" w:cs="Arial"/>
        </w:rPr>
        <w:t>%</w:t>
      </w:r>
    </w:p>
    <w:p w14:paraId="16F3CC93" w14:textId="77777777"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21FBE0C5" w14:textId="77777777"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56EAB657" w14:textId="77777777" w:rsidR="00D22398" w:rsidRPr="00881E7B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0561FA1B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lastRenderedPageBreak/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1AC490C3" w14:textId="77777777"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1F2501A" w14:textId="77777777"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14:paraId="47F79EF5" w14:textId="77777777"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14:paraId="0199E89D" w14:textId="77777777" w:rsidR="00474450" w:rsidRPr="000D17BC" w:rsidRDefault="00474450" w:rsidP="00C93265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C93265" w:rsidRPr="00C93265">
        <w:rPr>
          <w:rFonts w:ascii="Arial" w:hAnsi="Arial" w:cs="Arial"/>
        </w:rPr>
        <w:t>June 2016</w:t>
      </w:r>
      <w:r w:rsidR="00C9326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7D775E" w:rsidRPr="007D775E">
        <w:rPr>
          <w:rFonts w:ascii="Arial" w:hAnsi="Arial" w:cs="Arial"/>
        </w:rPr>
        <w:t>72</w:t>
      </w:r>
    </w:p>
    <w:p w14:paraId="087D7DB8" w14:textId="77777777"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458D4">
        <w:rPr>
          <w:rFonts w:ascii="Arial" w:hAnsi="Arial" w:cs="Arial"/>
          <w:color w:val="FF0000"/>
        </w:rPr>
        <w:t>Dec</w:t>
      </w:r>
      <w:r w:rsidR="00D70D86">
        <w:rPr>
          <w:rFonts w:ascii="Arial" w:hAnsi="Arial" w:cs="Arial"/>
          <w:color w:val="FF0000"/>
        </w:rPr>
        <w:t>.</w:t>
      </w:r>
      <w:r w:rsidR="00474450" w:rsidRPr="000D17BC">
        <w:rPr>
          <w:rFonts w:ascii="Arial" w:hAnsi="Arial" w:cs="Arial"/>
          <w:color w:val="FF0000"/>
        </w:rPr>
        <w:t xml:space="preserve"> 201</w:t>
      </w:r>
      <w:r w:rsidR="00C44CBA">
        <w:rPr>
          <w:rFonts w:ascii="Arial" w:hAnsi="Arial" w:cs="Arial"/>
          <w:color w:val="FF0000"/>
        </w:rPr>
        <w:t>5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514CB58A" w14:textId="77777777"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458D4">
        <w:rPr>
          <w:rFonts w:ascii="Arial" w:hAnsi="Arial" w:cs="Arial"/>
          <w:color w:val="FF0000"/>
        </w:rPr>
        <w:t>Dec</w:t>
      </w:r>
      <w:r w:rsidR="00D70D86">
        <w:rPr>
          <w:rFonts w:ascii="Arial" w:hAnsi="Arial" w:cs="Arial"/>
          <w:color w:val="FF0000"/>
        </w:rPr>
        <w:t>.</w:t>
      </w:r>
      <w:r w:rsidRPr="000D17BC">
        <w:rPr>
          <w:rFonts w:ascii="Arial" w:hAnsi="Arial" w:cs="Arial"/>
          <w:color w:val="FF0000"/>
        </w:rPr>
        <w:t xml:space="preserve"> 201</w:t>
      </w:r>
      <w:r w:rsidR="00C44CBA">
        <w:rPr>
          <w:rFonts w:ascii="Arial" w:hAnsi="Arial" w:cs="Arial"/>
          <w:color w:val="FF0000"/>
        </w:rPr>
        <w:t>5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06DD4F3B" w14:textId="77777777"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458D4">
        <w:rPr>
          <w:rFonts w:ascii="Arial" w:hAnsi="Arial" w:cs="Arial"/>
          <w:color w:val="FF0000"/>
        </w:rPr>
        <w:t>Dec</w:t>
      </w:r>
      <w:r w:rsidR="00D70D86">
        <w:rPr>
          <w:rFonts w:ascii="Arial" w:hAnsi="Arial" w:cs="Arial"/>
          <w:color w:val="FF0000"/>
        </w:rPr>
        <w:t>.</w:t>
      </w:r>
      <w:r w:rsidRPr="000D17BC">
        <w:rPr>
          <w:rFonts w:ascii="Arial" w:hAnsi="Arial" w:cs="Arial"/>
          <w:color w:val="FF0000"/>
        </w:rPr>
        <w:t xml:space="preserve"> 201</w:t>
      </w:r>
      <w:r w:rsidR="00C44CBA">
        <w:rPr>
          <w:rFonts w:ascii="Arial" w:hAnsi="Arial" w:cs="Arial"/>
          <w:color w:val="FF0000"/>
        </w:rPr>
        <w:t>5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73354F5D" w14:textId="77777777"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14:paraId="5F32A72F" w14:textId="77777777"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35448E6A" w14:textId="77777777" w:rsidR="001A3B5F" w:rsidRPr="000D17BC" w:rsidRDefault="001A3B5F" w:rsidP="001A3B5F">
      <w:pPr>
        <w:rPr>
          <w:rFonts w:ascii="Arial" w:hAnsi="Arial" w:cs="Arial"/>
        </w:rPr>
      </w:pPr>
    </w:p>
    <w:p w14:paraId="22185845" w14:textId="77777777"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10E41F5C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1AFF07CA" w14:textId="77777777" w:rsidR="00D22398" w:rsidRPr="001A248F" w:rsidRDefault="00D22398" w:rsidP="00D17794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 w:rsidR="00D17794">
              <w:rPr>
                <w:b/>
                <w:bCs/>
              </w:rPr>
              <w:t>50518</w:t>
            </w:r>
            <w:r w:rsidRPr="001A248F">
              <w:rPr>
                <w:b/>
                <w:bCs/>
              </w:rPr>
              <w:t xml:space="preserve"> endorsed by RAN #6</w:t>
            </w:r>
            <w:r w:rsidR="00D17794">
              <w:rPr>
                <w:b/>
                <w:bCs/>
              </w:rPr>
              <w:t>7</w:t>
            </w:r>
          </w:p>
        </w:tc>
        <w:tc>
          <w:tcPr>
            <w:tcW w:w="1037" w:type="dxa"/>
            <w:vAlign w:val="center"/>
          </w:tcPr>
          <w:p w14:paraId="44DA971D" w14:textId="77777777" w:rsidR="00D22398" w:rsidRPr="007F4548" w:rsidRDefault="00D16A73" w:rsidP="001A248F">
            <w:pPr>
              <w:pStyle w:val="TAL"/>
              <w:jc w:val="center"/>
            </w:pPr>
            <w:r>
              <w:t>NO</w:t>
            </w:r>
          </w:p>
        </w:tc>
      </w:tr>
    </w:tbl>
    <w:p w14:paraId="1A93CE83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33663302" w14:textId="77777777" w:rsidR="00D2239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10" w:history="1">
        <w:r w:rsidR="00C44CBA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50518</w:t>
        </w:r>
      </w:hyperlink>
      <w:r w:rsidR="009C0BC7">
        <w:rPr>
          <w:rFonts w:ascii="Arial" w:hAnsi="Arial" w:cs="Arial"/>
        </w:rPr>
        <w:br/>
      </w:r>
      <w:r w:rsidR="00D46E88">
        <w:rPr>
          <w:rFonts w:ascii="Arial" w:hAnsi="Arial" w:cs="Arial"/>
        </w:rPr>
        <w:t>Then it has to be decided whether any modification is needed and a corresponding Yes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</w:t>
      </w:r>
      <w:proofErr w:type="gramStart"/>
      <w:r w:rsidR="00D46E88">
        <w:rPr>
          <w:rFonts w:ascii="Arial" w:hAnsi="Arial" w:cs="Arial"/>
        </w:rPr>
        <w:t>table(s)</w:t>
      </w:r>
      <w:proofErr w:type="gramEnd"/>
      <w:r w:rsidR="00D46E88">
        <w:rPr>
          <w:rFonts w:ascii="Arial" w:hAnsi="Arial" w:cs="Arial"/>
        </w:rPr>
        <w:t xml:space="preserve">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100500" w:rsidRPr="001E5078" w14:paraId="3EAEC2A2" w14:textId="77777777" w:rsidTr="007D775E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FAF23" w14:textId="77777777" w:rsidR="00100500" w:rsidRPr="001E5078" w:rsidRDefault="00100500" w:rsidP="007D775E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#68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Q3/2015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#69</w:t>
            </w:r>
          </w:p>
        </w:tc>
      </w:tr>
      <w:tr w:rsidR="00100500" w:rsidRPr="001E5078" w14:paraId="7D9FB7D6" w14:textId="77777777" w:rsidTr="007D775E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16D908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34D5B8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9BE6DB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983ED8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53D45F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AB1E55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5B8989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5C3C6F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2B46B8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E8D578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F62E4A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FEBA18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00500" w:rsidRPr="001E5078" w14:paraId="7E4C9B8F" w14:textId="77777777" w:rsidTr="007D775E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735C951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1D1437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1416F70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010124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139ADB6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36DEF60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292141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59194EC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AF030B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2B8A939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</w:tr>
      <w:tr w:rsidR="00100500" w:rsidRPr="001E5078" w14:paraId="430293CD" w14:textId="77777777" w:rsidTr="007D775E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BF8B46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6F2D021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CB7360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0BA0919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29FD5E8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781FA49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0F9853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F77E1A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5187B5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374090D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54ED02AD" w14:textId="77777777" w:rsidR="00100500" w:rsidRPr="001E5078" w:rsidRDefault="00100500" w:rsidP="00100500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100500" w:rsidRPr="001E5078" w14:paraId="63061104" w14:textId="77777777" w:rsidTr="007D775E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8C9392" w14:textId="77777777" w:rsidR="00100500" w:rsidRPr="001E5078" w:rsidRDefault="00100500" w:rsidP="007D775E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#69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#70</w:t>
            </w:r>
          </w:p>
        </w:tc>
      </w:tr>
      <w:tr w:rsidR="00100500" w:rsidRPr="001E5078" w14:paraId="0E97BD71" w14:textId="77777777" w:rsidTr="007D775E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AC7C38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CA4322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2242F6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13A345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0F7C05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0B9B447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E9E682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0EF26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E76C09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CC688D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77B835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86B143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EF2AFC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F4E81E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1D9F9C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50C52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FA82BE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1AA1D3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630543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71AF45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01D1A0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77B752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649218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00500" w:rsidRPr="001E5078" w14:paraId="4432D6B1" w14:textId="77777777" w:rsidTr="007D775E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4B4E8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A10468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D6F10A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8DE751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93EC37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7DD19A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82DCD5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502B933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2BB948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13EAA7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C1E1E0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A73A08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0E14F2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EA6604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FC8B78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236465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273507D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87B932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7C9589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0259A59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100500" w:rsidRPr="001E5078" w14:paraId="772409EC" w14:textId="77777777" w:rsidTr="007D775E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D6324A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F82488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4243FE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DB5306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B0DC57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A5C4F7A" w14:textId="77777777" w:rsidR="00100500" w:rsidRPr="001E5078" w:rsidRDefault="00100500" w:rsidP="007D775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261C37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B94F61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CB190D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30F7D8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450491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710BA0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7BE04C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0FCAE6E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760992E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56417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01B965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D63E62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0C80DF0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6F9C5B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C9DA543" w14:textId="77777777" w:rsidR="00100500" w:rsidRPr="001E5078" w:rsidRDefault="00100500" w:rsidP="00100500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100500" w:rsidRPr="001E5078" w14:paraId="6A813DA9" w14:textId="77777777" w:rsidTr="007D775E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D9BF01" w14:textId="77777777" w:rsidR="00100500" w:rsidRPr="001E5078" w:rsidRDefault="00100500" w:rsidP="007D775E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70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/>
                <w:b/>
                <w:bCs/>
                <w:color w:val="0000FF"/>
              </w:rPr>
              <w:t>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71</w:t>
            </w:r>
          </w:p>
        </w:tc>
      </w:tr>
      <w:tr w:rsidR="00100500" w:rsidRPr="001E5078" w14:paraId="07D49430" w14:textId="77777777" w:rsidTr="007D775E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27745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3A7997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FB7D60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A9ABC4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D360C0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D77EAF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C7CF23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0644F6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3477AE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842271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CE261E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3D32F9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00500" w:rsidRPr="001E5078" w14:paraId="60B5D6E0" w14:textId="77777777" w:rsidTr="007D775E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0145A61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6800AF9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7D5D36C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7C0A7BE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3941300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14DB686A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0415A0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627051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1FA778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40C856C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</w:p>
        </w:tc>
      </w:tr>
      <w:tr w:rsidR="00100500" w:rsidRPr="001E5078" w14:paraId="38B92DBA" w14:textId="77777777" w:rsidTr="007D775E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B012D4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7322DA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1B0EDA2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3D3ECA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1429838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17A79DE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46046F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C8F01C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543911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C223E3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31C146F" w14:textId="77777777" w:rsidR="00100500" w:rsidRPr="001E5078" w:rsidRDefault="00100500" w:rsidP="00100500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100500" w:rsidRPr="001E5078" w14:paraId="1B3AB15E" w14:textId="77777777" w:rsidTr="007D775E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48B453" w14:textId="77777777" w:rsidR="00100500" w:rsidRPr="001E5078" w:rsidRDefault="00100500" w:rsidP="007D775E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/>
                <w:b/>
                <w:bCs/>
                <w:color w:val="0000FF"/>
              </w:rPr>
              <w:t>2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/>
                <w:b/>
                <w:bCs/>
                <w:color w:val="0000FF"/>
              </w:rPr>
              <w:t>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#7</w:t>
            </w:r>
            <w:r>
              <w:rPr>
                <w:rFonts w:ascii="Arial" w:hAnsi="Arial" w:cs="Arial"/>
                <w:b/>
                <w:bCs/>
                <w:color w:val="0000FF"/>
              </w:rPr>
              <w:t>2</w:t>
            </w:r>
          </w:p>
        </w:tc>
      </w:tr>
      <w:tr w:rsidR="00100500" w:rsidRPr="001E5078" w14:paraId="453BEE93" w14:textId="77777777" w:rsidTr="007D775E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5B3152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23E4C6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052AB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04368A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51353F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882D0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0333AC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862E62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523EAF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DF9D12E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DACE8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C3275A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6D8424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72DFD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01998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6C0E9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B78670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0515963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831979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190AE1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67320A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9B7F238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0D4227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00500" w:rsidRPr="001E5078" w14:paraId="6A1E692D" w14:textId="77777777" w:rsidTr="007D775E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73C5D1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1CBED1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754160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FDDCFA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B73191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1996A41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322795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C96277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775F6A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3840B0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BA80BB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8D7701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BF2C8D7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C0FAE5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9FBEA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B6118D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7025DE5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0D9151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30A4F8D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D9A78F0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</w:tr>
      <w:tr w:rsidR="00100500" w:rsidRPr="001E5078" w14:paraId="1458F6DD" w14:textId="77777777" w:rsidTr="007D775E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BB5D9F6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A777A72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A15D9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D8FBB7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E18007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9D6206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46A60D7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B5EBC2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C6634E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807ABD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957A2C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20D9AEC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EFCFA4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1AEFA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6669CE49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041BABD4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49B874F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DA2AA61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46F2C6B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807F543" w14:textId="77777777" w:rsidR="00100500" w:rsidRPr="001E5078" w:rsidRDefault="00100500" w:rsidP="007D775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40348DD" w14:textId="77777777" w:rsidR="008960DE" w:rsidRDefault="008960DE" w:rsidP="008960DE">
      <w:pPr>
        <w:spacing w:after="0"/>
        <w:rPr>
          <w:rFonts w:ascii="Arial" w:hAnsi="Arial" w:cs="Arial"/>
        </w:rPr>
      </w:pPr>
    </w:p>
    <w:p w14:paraId="7D0F122F" w14:textId="77777777"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14:paraId="4639955A" w14:textId="77777777" w:rsidR="00457D91" w:rsidRPr="00457D91" w:rsidRDefault="00457D91" w:rsidP="00457D91">
      <w:pPr>
        <w:spacing w:after="0"/>
        <w:rPr>
          <w:rFonts w:ascii="Arial" w:hAnsi="Arial" w:cs="Arial"/>
        </w:rPr>
      </w:pPr>
    </w:p>
    <w:p w14:paraId="2A237656" w14:textId="77777777" w:rsidR="00C17C6C" w:rsidRPr="003B7182" w:rsidRDefault="00C17C6C" w:rsidP="00C17C6C">
      <w:pPr>
        <w:spacing w:after="0"/>
        <w:rPr>
          <w:rFonts w:ascii="Arial" w:hAnsi="Arial" w:cs="Arial"/>
          <w:b/>
        </w:rPr>
      </w:pPr>
      <w:proofErr w:type="gramStart"/>
      <w:r w:rsidRPr="003B7182">
        <w:rPr>
          <w:rFonts w:ascii="Arial" w:hAnsi="Arial" w:cs="Arial"/>
          <w:b/>
        </w:rPr>
        <w:t>motivation/explanation</w:t>
      </w:r>
      <w:proofErr w:type="gramEnd"/>
      <w:r w:rsidRPr="003B7182">
        <w:rPr>
          <w:rFonts w:ascii="Arial" w:hAnsi="Arial" w:cs="Arial"/>
          <w:b/>
        </w:rPr>
        <w:t>:</w:t>
      </w:r>
      <w:r w:rsidR="00403066">
        <w:rPr>
          <w:rFonts w:ascii="Arial" w:hAnsi="Arial" w:cs="Arial"/>
          <w:b/>
        </w:rPr>
        <w:t>-</w:t>
      </w:r>
    </w:p>
    <w:p w14:paraId="2D7F9683" w14:textId="77777777" w:rsidR="00995338" w:rsidRDefault="00995338" w:rsidP="00C17C6C">
      <w:pPr>
        <w:spacing w:after="0"/>
        <w:rPr>
          <w:rFonts w:ascii="Arial" w:hAnsi="Arial" w:cs="Arial"/>
        </w:rPr>
      </w:pPr>
    </w:p>
    <w:p w14:paraId="12BDEE31" w14:textId="77777777" w:rsidR="003B7182" w:rsidRPr="003B7182" w:rsidRDefault="003B7182" w:rsidP="00C17C6C">
      <w:pPr>
        <w:spacing w:after="0"/>
        <w:rPr>
          <w:rFonts w:ascii="Arial" w:hAnsi="Arial" w:cs="Arial"/>
        </w:rPr>
      </w:pPr>
    </w:p>
    <w:p w14:paraId="1B679609" w14:textId="77777777" w:rsidR="0050334E" w:rsidRDefault="001A3B5F" w:rsidP="001A3B5F">
      <w:pPr>
        <w:pStyle w:val="Heading2"/>
      </w:pPr>
      <w:r>
        <w:lastRenderedPageBreak/>
        <w:t>2.</w:t>
      </w:r>
      <w:r>
        <w:tab/>
        <w:t>Technical status related evaluation</w:t>
      </w:r>
    </w:p>
    <w:p w14:paraId="6FF38EA4" w14:textId="77777777"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6DB40C55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2F4A024E" w14:textId="77777777"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1E50AB93" w14:textId="2A327441" w:rsidR="005A7FFD" w:rsidRPr="009E0AC8" w:rsidRDefault="00417219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  <w:r w:rsidRPr="009E0AC8">
        <w:rPr>
          <w:rFonts w:ascii="Arial" w:hAnsi="Arial" w:cs="Arial"/>
          <w:u w:val="single"/>
        </w:rPr>
        <w:t>TSGR1_84:</w:t>
      </w:r>
    </w:p>
    <w:p w14:paraId="7782CD6F" w14:textId="25038083" w:rsidR="00522C18" w:rsidRPr="001D648A" w:rsidRDefault="00522C1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RAN1 further </w:t>
      </w:r>
      <w:proofErr w:type="gramStart"/>
      <w:r w:rsidRPr="001D648A">
        <w:rPr>
          <w:rFonts w:ascii="Arial" w:hAnsi="Arial" w:cs="Arial"/>
        </w:rPr>
        <w:t>progressed</w:t>
      </w:r>
      <w:proofErr w:type="gramEnd"/>
      <w:r w:rsidRPr="001D648A">
        <w:rPr>
          <w:rFonts w:ascii="Arial" w:hAnsi="Arial" w:cs="Arial"/>
        </w:rPr>
        <w:t xml:space="preserve"> their study of latency reduction techniques and agreed on the following:</w:t>
      </w:r>
    </w:p>
    <w:p w14:paraId="68EB850D" w14:textId="77777777" w:rsidR="009E0AC8" w:rsidRPr="001D648A" w:rsidRDefault="009E0AC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48FADCE" w14:textId="2DA2E1D2" w:rsidR="009E0AC8" w:rsidRPr="009E0AC8" w:rsidRDefault="009E0AC8" w:rsidP="009E0AC8">
      <w:pPr>
        <w:rPr>
          <w:rFonts w:eastAsia="MS Mincho"/>
          <w:iCs/>
          <w:lang w:eastAsia="ja-JP"/>
        </w:rPr>
      </w:pPr>
      <w:r w:rsidRPr="009E0AC8">
        <w:rPr>
          <w:rFonts w:eastAsia="MS Mincho"/>
          <w:b/>
          <w:iCs/>
          <w:lang w:eastAsia="ja-JP"/>
        </w:rPr>
        <w:t>R1-160927</w:t>
      </w:r>
      <w:r w:rsidRPr="009E0AC8">
        <w:rPr>
          <w:rFonts w:eastAsia="MS Mincho"/>
          <w:iCs/>
          <w:lang w:eastAsia="ja-JP"/>
        </w:rPr>
        <w:tab/>
        <w:t xml:space="preserve">Draft </w:t>
      </w:r>
      <w:proofErr w:type="gramStart"/>
      <w:r w:rsidRPr="009E0AC8">
        <w:rPr>
          <w:rFonts w:eastAsia="MS Mincho"/>
          <w:iCs/>
          <w:lang w:eastAsia="ja-JP"/>
        </w:rPr>
        <w:t>update</w:t>
      </w:r>
      <w:proofErr w:type="gramEnd"/>
      <w:r w:rsidRPr="009E0AC8">
        <w:rPr>
          <w:rFonts w:eastAsia="MS Mincho"/>
          <w:iCs/>
          <w:lang w:eastAsia="ja-JP"/>
        </w:rPr>
        <w:t xml:space="preserve"> to 3GPP TR 36.881 V0.5.0</w:t>
      </w:r>
      <w:r w:rsidRPr="009E0AC8">
        <w:rPr>
          <w:rFonts w:eastAsia="MS Mincho"/>
          <w:iCs/>
          <w:lang w:eastAsia="ja-JP"/>
        </w:rPr>
        <w:tab/>
        <w:t>Ericsson</w:t>
      </w:r>
    </w:p>
    <w:p w14:paraId="370B8BD5" w14:textId="77777777" w:rsidR="009E0AC8" w:rsidRPr="009E0AC8" w:rsidRDefault="009E0AC8" w:rsidP="009E0AC8">
      <w:pPr>
        <w:rPr>
          <w:rFonts w:eastAsia="MS Mincho"/>
          <w:iCs/>
          <w:lang w:eastAsia="ja-JP"/>
        </w:rPr>
      </w:pPr>
      <w:r w:rsidRPr="009E0AC8">
        <w:rPr>
          <w:rFonts w:eastAsia="MS Mincho"/>
          <w:iCs/>
          <w:highlight w:val="green"/>
          <w:lang w:eastAsia="ja-JP"/>
        </w:rPr>
        <w:t>Endorsed by RAN1</w:t>
      </w:r>
    </w:p>
    <w:p w14:paraId="1015633D" w14:textId="77777777" w:rsidR="009E0AC8" w:rsidRPr="009E0AC8" w:rsidRDefault="009E0AC8" w:rsidP="009E0AC8">
      <w:pPr>
        <w:rPr>
          <w:rFonts w:eastAsia="MS Mincho"/>
          <w:b/>
          <w:iCs/>
          <w:lang w:eastAsia="ja-JP"/>
        </w:rPr>
      </w:pPr>
      <w:r w:rsidRPr="009E0AC8">
        <w:rPr>
          <w:rFonts w:eastAsia="MS Mincho"/>
          <w:b/>
          <w:iCs/>
          <w:lang w:eastAsia="ja-JP"/>
        </w:rPr>
        <w:t>R1-161348</w:t>
      </w:r>
      <w:r w:rsidRPr="009E0AC8">
        <w:rPr>
          <w:rFonts w:eastAsia="MS Mincho"/>
          <w:b/>
          <w:iCs/>
          <w:lang w:eastAsia="ja-JP"/>
        </w:rPr>
        <w:tab/>
      </w:r>
      <w:r w:rsidRPr="009E0AC8">
        <w:rPr>
          <w:rFonts w:eastAsia="MS Mincho"/>
          <w:iCs/>
          <w:lang w:eastAsia="ja-JP"/>
        </w:rPr>
        <w:t>[DRAFT] LS on TR update for latency reduction</w:t>
      </w:r>
      <w:r w:rsidRPr="009E0AC8">
        <w:rPr>
          <w:rFonts w:eastAsia="MS Mincho"/>
          <w:iCs/>
          <w:lang w:eastAsia="ja-JP"/>
        </w:rPr>
        <w:tab/>
        <w:t>Ericsson</w:t>
      </w:r>
    </w:p>
    <w:p w14:paraId="1F8CCC2A" w14:textId="77777777" w:rsidR="009E0AC8" w:rsidRPr="009E0AC8" w:rsidRDefault="009E0AC8" w:rsidP="009E0AC8">
      <w:pPr>
        <w:rPr>
          <w:rFonts w:eastAsia="MS Mincho"/>
          <w:iCs/>
          <w:lang w:eastAsia="ja-JP"/>
        </w:rPr>
      </w:pPr>
      <w:r w:rsidRPr="009E0AC8">
        <w:rPr>
          <w:rFonts w:eastAsia="MS Mincho"/>
          <w:iCs/>
          <w:highlight w:val="green"/>
          <w:lang w:eastAsia="ja-JP"/>
        </w:rPr>
        <w:t>Agreed in R1-161421</w:t>
      </w:r>
    </w:p>
    <w:p w14:paraId="2E5C4354" w14:textId="77777777" w:rsidR="009E0AC8" w:rsidRPr="001D648A" w:rsidRDefault="009E0AC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3CA1C3DE" w14:textId="337A7B77" w:rsidR="00522C18" w:rsidRPr="001D648A" w:rsidRDefault="009E0AC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eastAsia="MS Mincho"/>
          <w:b/>
          <w:iCs/>
          <w:highlight w:val="green"/>
          <w:lang w:val="en-US" w:eastAsia="ja-JP"/>
        </w:rPr>
        <w:t>Agreements:</w:t>
      </w:r>
    </w:p>
    <w:p w14:paraId="23D14872" w14:textId="7EE2E439" w:rsidR="00522C18" w:rsidRPr="001D648A" w:rsidRDefault="00522C18" w:rsidP="00926D58">
      <w:pPr>
        <w:pStyle w:val="ListParagraph"/>
        <w:numPr>
          <w:ilvl w:val="0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Following design assumptions are considered:</w:t>
      </w:r>
    </w:p>
    <w:p w14:paraId="2ED50426" w14:textId="1CA5A102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No shortened TTI spans over </w:t>
      </w:r>
      <w:proofErr w:type="spellStart"/>
      <w:r w:rsidRPr="001D648A">
        <w:rPr>
          <w:rFonts w:ascii="Arial" w:hAnsi="Arial" w:cs="Arial"/>
        </w:rPr>
        <w:t>subframe</w:t>
      </w:r>
      <w:proofErr w:type="spellEnd"/>
      <w:r w:rsidRPr="001D648A">
        <w:rPr>
          <w:rFonts w:ascii="Arial" w:hAnsi="Arial" w:cs="Arial"/>
        </w:rPr>
        <w:t xml:space="preserve"> boundary</w:t>
      </w:r>
    </w:p>
    <w:p w14:paraId="3D0CEB44" w14:textId="58FC60ED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At least for SIBs and paging, PDCCH and legacy PDSCH are used for scheduling</w:t>
      </w:r>
    </w:p>
    <w:p w14:paraId="33AA51CA" w14:textId="10C0A33B" w:rsidR="00522C18" w:rsidRPr="001D648A" w:rsidRDefault="00522C18" w:rsidP="00926D58">
      <w:pPr>
        <w:pStyle w:val="ListParagraph"/>
        <w:numPr>
          <w:ilvl w:val="0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The potential specific impacts for the followings are studied</w:t>
      </w:r>
      <w:r w:rsidR="00926D58" w:rsidRPr="001D648A">
        <w:rPr>
          <w:rFonts w:ascii="Arial" w:hAnsi="Arial" w:cs="Arial"/>
        </w:rPr>
        <w:t>:</w:t>
      </w:r>
    </w:p>
    <w:p w14:paraId="2810942B" w14:textId="7F0AF55D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UE is expected to receive a </w:t>
      </w:r>
      <w:proofErr w:type="spellStart"/>
      <w:r w:rsidRPr="001D648A">
        <w:rPr>
          <w:rFonts w:ascii="Arial" w:hAnsi="Arial" w:cs="Arial"/>
        </w:rPr>
        <w:t>sPDSCH</w:t>
      </w:r>
      <w:proofErr w:type="spellEnd"/>
      <w:r w:rsidRPr="001D648A">
        <w:rPr>
          <w:rFonts w:ascii="Arial" w:hAnsi="Arial" w:cs="Arial"/>
        </w:rPr>
        <w:t xml:space="preserve"> at least for downlink unicast</w:t>
      </w:r>
    </w:p>
    <w:p w14:paraId="1F10EAAC" w14:textId="6EA3B8B5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spellStart"/>
      <w:r w:rsidRPr="001D648A">
        <w:rPr>
          <w:rFonts w:ascii="Arial" w:hAnsi="Arial" w:cs="Arial"/>
        </w:rPr>
        <w:t>sPDSCH</w:t>
      </w:r>
      <w:proofErr w:type="spellEnd"/>
      <w:r w:rsidRPr="001D648A">
        <w:rPr>
          <w:rFonts w:ascii="Arial" w:hAnsi="Arial" w:cs="Arial"/>
        </w:rPr>
        <w:t xml:space="preserve"> refers PDSCH carrying data in a short TTI</w:t>
      </w:r>
    </w:p>
    <w:p w14:paraId="67079309" w14:textId="379D1115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UE is expected to receive PDSCH for downlink unicast</w:t>
      </w:r>
    </w:p>
    <w:p w14:paraId="28A0B635" w14:textId="40A8F8F9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FFS whether a UE is expected to receive both </w:t>
      </w:r>
      <w:proofErr w:type="spellStart"/>
      <w:r w:rsidRPr="001D648A">
        <w:rPr>
          <w:rFonts w:ascii="Arial" w:hAnsi="Arial" w:cs="Arial"/>
        </w:rPr>
        <w:t>sPDSCH</w:t>
      </w:r>
      <w:proofErr w:type="spellEnd"/>
      <w:r w:rsidRPr="001D648A">
        <w:rPr>
          <w:rFonts w:ascii="Arial" w:hAnsi="Arial" w:cs="Arial"/>
        </w:rPr>
        <w:t xml:space="preserve"> and PDSCH for downlink unicast simultaneously</w:t>
      </w:r>
    </w:p>
    <w:p w14:paraId="387AE559" w14:textId="6F0A4EFF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FFS: The number of supported short TTIs</w:t>
      </w:r>
    </w:p>
    <w:p w14:paraId="5DBD55DB" w14:textId="4C7C639E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If the number of supported short TTIs is more than one,</w:t>
      </w:r>
    </w:p>
    <w:p w14:paraId="43939A2F" w14:textId="2D643B08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The length of short TTI can be variable</w:t>
      </w:r>
    </w:p>
    <w:p w14:paraId="108EDEEF" w14:textId="79395BD3" w:rsidR="00522C18" w:rsidRPr="001D648A" w:rsidRDefault="00522C18" w:rsidP="00926D58">
      <w:pPr>
        <w:pStyle w:val="ListParagraph"/>
        <w:numPr>
          <w:ilvl w:val="3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FFS whether a UE is expected to receive </w:t>
      </w:r>
      <w:proofErr w:type="spellStart"/>
      <w:r w:rsidRPr="001D648A">
        <w:rPr>
          <w:rFonts w:ascii="Arial" w:hAnsi="Arial" w:cs="Arial"/>
        </w:rPr>
        <w:t>sPDSCHs</w:t>
      </w:r>
      <w:proofErr w:type="spellEnd"/>
      <w:r w:rsidRPr="001D648A">
        <w:rPr>
          <w:rFonts w:ascii="Arial" w:hAnsi="Arial" w:cs="Arial"/>
        </w:rPr>
        <w:t xml:space="preserve"> with different lengths simultaneously</w:t>
      </w:r>
    </w:p>
    <w:p w14:paraId="540B32D7" w14:textId="28849727" w:rsidR="00522C18" w:rsidRPr="001D648A" w:rsidRDefault="00522C18" w:rsidP="00926D58">
      <w:pPr>
        <w:pStyle w:val="ListParagraph"/>
        <w:numPr>
          <w:ilvl w:val="3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FFS how to change the length of short TTI for </w:t>
      </w:r>
      <w:proofErr w:type="spellStart"/>
      <w:r w:rsidRPr="001D648A">
        <w:rPr>
          <w:rFonts w:ascii="Arial" w:hAnsi="Arial" w:cs="Arial"/>
        </w:rPr>
        <w:t>sPDSCH</w:t>
      </w:r>
      <w:proofErr w:type="spellEnd"/>
      <w:r w:rsidRPr="001D648A">
        <w:rPr>
          <w:rFonts w:ascii="Arial" w:hAnsi="Arial" w:cs="Arial"/>
        </w:rPr>
        <w:t xml:space="preserve"> e.g., semi-static vs dynamic, cell-specific vs UE-specific, explicit vs implicit</w:t>
      </w:r>
    </w:p>
    <w:p w14:paraId="1265E734" w14:textId="2FB10D00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TTI length for DL and UL can be different</w:t>
      </w:r>
    </w:p>
    <w:p w14:paraId="4AABAA73" w14:textId="77777777" w:rsidR="00522C18" w:rsidRPr="001D648A" w:rsidRDefault="00522C1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3BC2351" w14:textId="77777777" w:rsidR="009E0AC8" w:rsidRPr="009E0AC8" w:rsidRDefault="009E0AC8" w:rsidP="009E0AC8">
      <w:pPr>
        <w:rPr>
          <w:rFonts w:eastAsia="MS Mincho"/>
          <w:b/>
          <w:bCs/>
          <w:lang w:val="en-US" w:eastAsia="ja-JP"/>
        </w:rPr>
      </w:pPr>
      <w:r w:rsidRPr="009E0AC8">
        <w:rPr>
          <w:rFonts w:eastAsia="MS Mincho"/>
          <w:b/>
          <w:highlight w:val="green"/>
          <w:lang w:val="en-US" w:eastAsia="ja-JP"/>
        </w:rPr>
        <w:t>R1-161458</w:t>
      </w:r>
      <w:r w:rsidRPr="009E0AC8">
        <w:rPr>
          <w:rFonts w:eastAsia="MS Mincho"/>
          <w:b/>
          <w:lang w:val="en-US" w:eastAsia="ja-JP"/>
        </w:rPr>
        <w:tab/>
      </w:r>
      <w:r w:rsidRPr="009E0AC8">
        <w:rPr>
          <w:rFonts w:eastAsia="MS Mincho"/>
          <w:bCs/>
          <w:lang w:eastAsia="ja-JP"/>
        </w:rPr>
        <w:t>WF on Latency Reduction Control Overhead</w:t>
      </w:r>
      <w:r w:rsidRPr="009E0AC8">
        <w:rPr>
          <w:rFonts w:eastAsia="MS Mincho"/>
          <w:bCs/>
          <w:lang w:eastAsia="ja-JP"/>
        </w:rPr>
        <w:tab/>
      </w:r>
      <w:r w:rsidRPr="009E0AC8">
        <w:rPr>
          <w:rFonts w:eastAsia="MS Mincho"/>
          <w:bCs/>
          <w:lang w:val="en-US" w:eastAsia="ja-JP"/>
        </w:rPr>
        <w:t>CATT, Nokia, Ericsson, LGE, Samsung, Panasonic</w:t>
      </w:r>
      <w:r w:rsidRPr="009E0AC8">
        <w:rPr>
          <w:rFonts w:eastAsia="MS Mincho"/>
          <w:b/>
          <w:bCs/>
          <w:lang w:val="en-US" w:eastAsia="ja-JP"/>
        </w:rPr>
        <w:t xml:space="preserve"> </w:t>
      </w:r>
    </w:p>
    <w:p w14:paraId="7B1255FE" w14:textId="377BA694" w:rsidR="009E0AC8" w:rsidRPr="001D648A" w:rsidRDefault="009E0AC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val="en-US"/>
        </w:rPr>
      </w:pPr>
      <w:r w:rsidRPr="009E0AC8">
        <w:rPr>
          <w:rFonts w:eastAsia="MS Mincho"/>
          <w:b/>
          <w:highlight w:val="green"/>
          <w:lang w:eastAsia="ja-JP"/>
        </w:rPr>
        <w:t>R1-161422</w:t>
      </w:r>
      <w:r w:rsidRPr="009E0AC8">
        <w:rPr>
          <w:rFonts w:eastAsia="MS Mincho"/>
          <w:b/>
          <w:lang w:eastAsia="ja-JP"/>
        </w:rPr>
        <w:tab/>
      </w:r>
      <w:r w:rsidRPr="009E0AC8">
        <w:rPr>
          <w:rFonts w:eastAsia="MS Mincho"/>
          <w:lang w:eastAsia="ja-JP"/>
        </w:rPr>
        <w:t>Way forward on simulation results and methodology</w:t>
      </w:r>
      <w:r w:rsidRPr="009E0AC8">
        <w:rPr>
          <w:rFonts w:eastAsia="MS Mincho"/>
          <w:lang w:eastAsia="ja-JP"/>
        </w:rPr>
        <w:tab/>
        <w:t>Ericsson</w:t>
      </w:r>
    </w:p>
    <w:p w14:paraId="0979E112" w14:textId="77777777" w:rsidR="009E0AC8" w:rsidRPr="001D648A" w:rsidRDefault="009E0AC8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0A184939" w14:textId="77777777" w:rsidR="009E0AC8" w:rsidRPr="001D648A" w:rsidRDefault="009E0AC8" w:rsidP="001D64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eastAsia="MS Mincho"/>
          <w:b/>
          <w:highlight w:val="green"/>
          <w:lang w:val="en-US" w:eastAsia="ja-JP"/>
        </w:rPr>
        <w:t>Agreements:</w:t>
      </w:r>
    </w:p>
    <w:p w14:paraId="08681D99" w14:textId="60BDBE16" w:rsidR="00926D58" w:rsidRPr="001D648A" w:rsidRDefault="00522C18" w:rsidP="00926D58">
      <w:pPr>
        <w:pStyle w:val="ListParagraph"/>
        <w:numPr>
          <w:ilvl w:val="0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Following design assumptions are used for the study</w:t>
      </w:r>
      <w:r w:rsidR="00926D58" w:rsidRPr="001D648A">
        <w:rPr>
          <w:rFonts w:ascii="Arial" w:hAnsi="Arial" w:cs="Arial"/>
        </w:rPr>
        <w:t>:</w:t>
      </w:r>
    </w:p>
    <w:p w14:paraId="5F76861D" w14:textId="1D442C02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From </w:t>
      </w:r>
      <w:proofErr w:type="spellStart"/>
      <w:r w:rsidRPr="001D648A">
        <w:rPr>
          <w:rFonts w:ascii="Arial" w:hAnsi="Arial" w:cs="Arial"/>
        </w:rPr>
        <w:t>eNB</w:t>
      </w:r>
      <w:proofErr w:type="spellEnd"/>
      <w:r w:rsidRPr="001D648A">
        <w:rPr>
          <w:rFonts w:ascii="Arial" w:hAnsi="Arial" w:cs="Arial"/>
        </w:rPr>
        <w:t xml:space="preserve"> perspective, existing non-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and 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can be </w:t>
      </w:r>
      <w:proofErr w:type="spellStart"/>
      <w:r w:rsidRPr="001D648A">
        <w:rPr>
          <w:rFonts w:ascii="Arial" w:hAnsi="Arial" w:cs="Arial"/>
        </w:rPr>
        <w:t>FDMed</w:t>
      </w:r>
      <w:proofErr w:type="spellEnd"/>
      <w:r w:rsidRPr="001D648A">
        <w:rPr>
          <w:rFonts w:ascii="Arial" w:hAnsi="Arial" w:cs="Arial"/>
        </w:rPr>
        <w:t xml:space="preserve"> in the same </w:t>
      </w:r>
      <w:proofErr w:type="spellStart"/>
      <w:r w:rsidRPr="001D648A">
        <w:rPr>
          <w:rFonts w:ascii="Arial" w:hAnsi="Arial" w:cs="Arial"/>
        </w:rPr>
        <w:t>subframe</w:t>
      </w:r>
      <w:proofErr w:type="spellEnd"/>
      <w:r w:rsidRPr="001D648A">
        <w:rPr>
          <w:rFonts w:ascii="Arial" w:hAnsi="Arial" w:cs="Arial"/>
        </w:rPr>
        <w:t xml:space="preserve"> in the same carrier</w:t>
      </w:r>
    </w:p>
    <w:p w14:paraId="4DE44EB1" w14:textId="19D34C83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FFS: Other multiplexing method(s) with existing non-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for UE supporting latency reduction features</w:t>
      </w:r>
    </w:p>
    <w:p w14:paraId="180E5D9F" w14:textId="77777777" w:rsidR="009E0AC8" w:rsidRPr="001D648A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5A2AF749" w14:textId="7B8A06F9" w:rsidR="00926D58" w:rsidRPr="001D648A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eastAsia="MS Mincho"/>
          <w:b/>
          <w:highlight w:val="green"/>
          <w:lang w:val="en-US" w:eastAsia="ja-JP"/>
        </w:rPr>
        <w:t>Agreements:</w:t>
      </w:r>
    </w:p>
    <w:p w14:paraId="357CD5DE" w14:textId="6F063197" w:rsidR="00522C18" w:rsidRPr="001D648A" w:rsidRDefault="00522C18" w:rsidP="00926D58">
      <w:pPr>
        <w:pStyle w:val="ListParagraph"/>
        <w:numPr>
          <w:ilvl w:val="0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In this study, following aspects are assumed in RAN1</w:t>
      </w:r>
      <w:r w:rsidR="00926D58" w:rsidRPr="001D648A">
        <w:rPr>
          <w:rFonts w:ascii="Arial" w:hAnsi="Arial" w:cs="Arial"/>
        </w:rPr>
        <w:t>:</w:t>
      </w:r>
    </w:p>
    <w:p w14:paraId="11257AB2" w14:textId="416DF0B7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PSS/SSS, PBCH, PCFICH and PRACH, Random access, SIB and Paging procedures are not modified.</w:t>
      </w:r>
    </w:p>
    <w:p w14:paraId="65E0B85B" w14:textId="50913E0C" w:rsidR="00522C18" w:rsidRPr="001D648A" w:rsidRDefault="00522C18" w:rsidP="00926D58">
      <w:pPr>
        <w:pStyle w:val="ListParagraph"/>
        <w:numPr>
          <w:ilvl w:val="0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Following aspects are further studied in the next RAN1 meeting</w:t>
      </w:r>
      <w:r w:rsidR="00926D58" w:rsidRPr="001D648A">
        <w:rPr>
          <w:rFonts w:ascii="Arial" w:hAnsi="Arial" w:cs="Arial"/>
        </w:rPr>
        <w:t>:</w:t>
      </w:r>
    </w:p>
    <w:p w14:paraId="790D7603" w14:textId="02BD6DF2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Note: But the study is not limited to them.</w:t>
      </w:r>
    </w:p>
    <w:p w14:paraId="14755411" w14:textId="67DAFF8A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Design of </w:t>
      </w:r>
      <w:proofErr w:type="spellStart"/>
      <w:r w:rsidRPr="001D648A">
        <w:rPr>
          <w:rFonts w:ascii="Arial" w:hAnsi="Arial" w:cs="Arial"/>
        </w:rPr>
        <w:t>sPUSCH</w:t>
      </w:r>
      <w:proofErr w:type="spellEnd"/>
      <w:r w:rsidRPr="001D648A">
        <w:rPr>
          <w:rFonts w:ascii="Arial" w:hAnsi="Arial" w:cs="Arial"/>
        </w:rPr>
        <w:t xml:space="preserve"> DM-RS</w:t>
      </w:r>
    </w:p>
    <w:p w14:paraId="7426D721" w14:textId="35DB9635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Alt.1: DM-RS symbol shared by multiple short-TTIs within the same </w:t>
      </w:r>
      <w:proofErr w:type="spellStart"/>
      <w:r w:rsidRPr="001D648A">
        <w:rPr>
          <w:rFonts w:ascii="Arial" w:hAnsi="Arial" w:cs="Arial"/>
        </w:rPr>
        <w:t>subframe</w:t>
      </w:r>
      <w:proofErr w:type="spellEnd"/>
    </w:p>
    <w:p w14:paraId="11180DB8" w14:textId="2FBA95EC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Alt.2: DM-RS contained in each </w:t>
      </w:r>
      <w:proofErr w:type="spellStart"/>
      <w:r w:rsidRPr="001D648A">
        <w:rPr>
          <w:rFonts w:ascii="Arial" w:hAnsi="Arial" w:cs="Arial"/>
        </w:rPr>
        <w:t>sPUSCH</w:t>
      </w:r>
      <w:proofErr w:type="spellEnd"/>
    </w:p>
    <w:p w14:paraId="62D301B7" w14:textId="5527C03C" w:rsidR="00522C18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 xml:space="preserve">HARQ for </w:t>
      </w:r>
      <w:proofErr w:type="spellStart"/>
      <w:r w:rsidRPr="001D648A">
        <w:rPr>
          <w:rFonts w:ascii="Arial" w:hAnsi="Arial" w:cs="Arial"/>
        </w:rPr>
        <w:t>sPUSCH</w:t>
      </w:r>
      <w:proofErr w:type="spellEnd"/>
    </w:p>
    <w:p w14:paraId="53F5BA52" w14:textId="24163E80" w:rsidR="00522C18" w:rsidRPr="001D648A" w:rsidRDefault="00522C18" w:rsidP="00926D58">
      <w:pPr>
        <w:pStyle w:val="ListParagraph"/>
        <w:numPr>
          <w:ilvl w:val="2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D648A">
        <w:rPr>
          <w:rFonts w:ascii="Arial" w:hAnsi="Arial" w:cs="Arial"/>
        </w:rPr>
        <w:t>Whether/how to realize asynchronous and/or synchronous HARQ</w:t>
      </w:r>
    </w:p>
    <w:p w14:paraId="6D2B1E33" w14:textId="65F1703B" w:rsidR="00417219" w:rsidRPr="001D648A" w:rsidRDefault="00522C18" w:rsidP="00926D58">
      <w:pPr>
        <w:pStyle w:val="ListParagraph"/>
        <w:numPr>
          <w:ilvl w:val="1"/>
          <w:numId w:val="14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operation for </w:t>
      </w:r>
      <w:proofErr w:type="spellStart"/>
      <w:r w:rsidRPr="001D648A">
        <w:rPr>
          <w:rFonts w:ascii="Arial" w:hAnsi="Arial" w:cs="Arial"/>
        </w:rPr>
        <w:t>Pcell</w:t>
      </w:r>
      <w:proofErr w:type="spellEnd"/>
      <w:r w:rsidRPr="001D648A">
        <w:rPr>
          <w:rFonts w:ascii="Arial" w:hAnsi="Arial" w:cs="Arial"/>
        </w:rPr>
        <w:t xml:space="preserve"> and/or </w:t>
      </w:r>
      <w:proofErr w:type="spellStart"/>
      <w:r w:rsidRPr="001D648A">
        <w:rPr>
          <w:rFonts w:ascii="Arial" w:hAnsi="Arial" w:cs="Arial"/>
        </w:rPr>
        <w:t>SCells</w:t>
      </w:r>
      <w:proofErr w:type="spellEnd"/>
      <w:r w:rsidRPr="001D648A">
        <w:rPr>
          <w:rFonts w:ascii="Arial" w:hAnsi="Arial" w:cs="Arial"/>
        </w:rPr>
        <w:t xml:space="preserve"> by (e)CA in addition to non-(e)CA case</w:t>
      </w:r>
    </w:p>
    <w:p w14:paraId="6CA2A07A" w14:textId="77777777" w:rsidR="00417219" w:rsidRPr="009E0AC8" w:rsidRDefault="00417219" w:rsidP="00A6213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5110B45D" w14:textId="282BE07D" w:rsidR="00FA4923" w:rsidRPr="001D648A" w:rsidRDefault="009E0AC8" w:rsidP="008E211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  <w:r w:rsidRPr="001D648A">
        <w:rPr>
          <w:rFonts w:ascii="Arial" w:hAnsi="Arial" w:cs="Arial"/>
          <w:u w:val="single"/>
        </w:rPr>
        <w:t>TSGR2_92</w:t>
      </w:r>
    </w:p>
    <w:p w14:paraId="5F90C8D9" w14:textId="77777777" w:rsidR="009E0AC8" w:rsidRPr="009E0AC8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E0AC8">
        <w:rPr>
          <w:rFonts w:ascii="Arial" w:hAnsi="Arial" w:cs="Arial"/>
        </w:rPr>
        <w:lastRenderedPageBreak/>
        <w:t>R2-161869</w:t>
      </w:r>
      <w:r w:rsidRPr="009E0AC8">
        <w:rPr>
          <w:rFonts w:ascii="Arial" w:hAnsi="Arial" w:cs="Arial"/>
        </w:rPr>
        <w:tab/>
        <w:t>TR 36.881 v0.5.1 for Study on Latency reduction techniques for LTE</w:t>
      </w:r>
      <w:r w:rsidRPr="009E0AC8">
        <w:rPr>
          <w:rFonts w:ascii="Arial" w:hAnsi="Arial" w:cs="Arial"/>
        </w:rPr>
        <w:tab/>
        <w:t>Ericsson</w:t>
      </w:r>
      <w:r w:rsidRPr="009E0AC8">
        <w:rPr>
          <w:rFonts w:ascii="Arial" w:hAnsi="Arial" w:cs="Arial"/>
        </w:rPr>
        <w:tab/>
        <w:t>draft TR</w:t>
      </w:r>
      <w:r w:rsidRPr="009E0AC8">
        <w:rPr>
          <w:rFonts w:ascii="Arial" w:hAnsi="Arial" w:cs="Arial"/>
        </w:rPr>
        <w:tab/>
        <w:t>36.881</w:t>
      </w:r>
      <w:r w:rsidRPr="009E0AC8">
        <w:rPr>
          <w:rFonts w:ascii="Arial" w:hAnsi="Arial" w:cs="Arial"/>
        </w:rPr>
        <w:tab/>
        <w:t>0.5.1</w:t>
      </w:r>
      <w:r w:rsidRPr="009E0AC8">
        <w:rPr>
          <w:rFonts w:ascii="Arial" w:hAnsi="Arial" w:cs="Arial"/>
        </w:rPr>
        <w:tab/>
      </w:r>
      <w:r w:rsidRPr="009E0AC8">
        <w:rPr>
          <w:rFonts w:ascii="Arial" w:hAnsi="Arial" w:cs="Arial"/>
        </w:rPr>
        <w:tab/>
      </w:r>
      <w:r w:rsidRPr="009E0AC8">
        <w:rPr>
          <w:rFonts w:ascii="Arial" w:hAnsi="Arial" w:cs="Arial"/>
        </w:rPr>
        <w:tab/>
      </w:r>
      <w:r w:rsidRPr="009E0AC8">
        <w:rPr>
          <w:rFonts w:ascii="Arial" w:hAnsi="Arial" w:cs="Arial"/>
        </w:rPr>
        <w:tab/>
        <w:t>related with RAN1 LS R2-161063</w:t>
      </w:r>
      <w:r w:rsidRPr="009E0AC8">
        <w:rPr>
          <w:rFonts w:ascii="Arial" w:hAnsi="Arial" w:cs="Arial"/>
        </w:rPr>
        <w:tab/>
        <w:t>Rel-14</w:t>
      </w:r>
      <w:r w:rsidRPr="009E0AC8">
        <w:rPr>
          <w:rFonts w:ascii="Arial" w:hAnsi="Arial" w:cs="Arial"/>
        </w:rPr>
        <w:tab/>
        <w:t>FS_LTE_LATRED</w:t>
      </w:r>
    </w:p>
    <w:p w14:paraId="507628C3" w14:textId="77777777" w:rsidR="009E0AC8" w:rsidRPr="009E0AC8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E0AC8">
        <w:rPr>
          <w:rFonts w:ascii="Arial" w:hAnsi="Arial" w:cs="Arial"/>
        </w:rPr>
        <w:t>=&gt;</w:t>
      </w:r>
      <w:r w:rsidRPr="009E0AC8">
        <w:rPr>
          <w:rFonts w:ascii="Arial" w:hAnsi="Arial" w:cs="Arial"/>
        </w:rPr>
        <w:tab/>
        <w:t>Revision history to be added</w:t>
      </w:r>
    </w:p>
    <w:p w14:paraId="6006AB50" w14:textId="77777777" w:rsidR="009E0AC8" w:rsidRPr="009E0AC8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E0AC8">
        <w:rPr>
          <w:rFonts w:ascii="Arial" w:hAnsi="Arial" w:cs="Arial"/>
        </w:rPr>
        <w:t>=&gt;</w:t>
      </w:r>
      <w:r w:rsidRPr="009E0AC8">
        <w:rPr>
          <w:rFonts w:ascii="Arial" w:hAnsi="Arial" w:cs="Arial"/>
        </w:rPr>
        <w:tab/>
        <w:t>Revised in R2-161963 v0.5.2</w:t>
      </w:r>
    </w:p>
    <w:p w14:paraId="4ABBF828" w14:textId="7AE6FA2B" w:rsidR="009E0AC8" w:rsidRPr="009E0AC8" w:rsidRDefault="009E0AC8" w:rsidP="009E0AC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E0AC8">
        <w:rPr>
          <w:rFonts w:ascii="Arial" w:hAnsi="Arial" w:cs="Arial"/>
        </w:rPr>
        <w:t>=&gt;</w:t>
      </w:r>
      <w:r w:rsidRPr="009E0AC8">
        <w:rPr>
          <w:rFonts w:ascii="Arial" w:hAnsi="Arial" w:cs="Arial"/>
        </w:rPr>
        <w:tab/>
        <w:t>Agreed in R2-161964 v0.6.0</w:t>
      </w:r>
    </w:p>
    <w:p w14:paraId="08E440BC" w14:textId="77777777"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379423D2" w14:textId="77777777"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492EF99E" w14:textId="77777777"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14:paraId="2A2B036F" w14:textId="77777777"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4F2F756B" w14:textId="77777777"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6AB85745" w14:textId="77777777"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1CAE8A08" w14:textId="57894DE7" w:rsidR="00BE74F3" w:rsidRDefault="00DE2A08" w:rsidP="00E32CB5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  <w:r w:rsidR="00BE74F3">
        <w:t xml:space="preserve"> </w:t>
      </w:r>
    </w:p>
    <w:p w14:paraId="082C0799" w14:textId="77777777"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14:paraId="1C2C3D5E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683B0F3F" w14:textId="77777777"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3CC4C465" w14:textId="77777777"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14:paraId="63AF2EBB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52A0A62E" w14:textId="77777777"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78142247" w14:textId="55F6E624" w:rsidR="009B75EA" w:rsidRDefault="009B75EA" w:rsidP="006E15DE">
      <w:pPr>
        <w:ind w:left="284"/>
        <w:rPr>
          <w:rFonts w:ascii="Arial" w:hAnsi="Arial" w:cs="Arial"/>
        </w:rPr>
      </w:pPr>
      <w:r w:rsidRPr="009B75EA">
        <w:rPr>
          <w:rFonts w:ascii="Arial" w:hAnsi="Arial" w:cs="Arial"/>
        </w:rPr>
        <w:t>RAN1:</w:t>
      </w:r>
    </w:p>
    <w:p w14:paraId="3773E964" w14:textId="77777777" w:rsidR="009B75EA" w:rsidRDefault="009B75EA" w:rsidP="0083431D">
      <w:pPr>
        <w:ind w:left="360"/>
        <w:rPr>
          <w:rFonts w:ascii="Arial" w:hAnsi="Arial" w:cs="Arial"/>
        </w:rPr>
      </w:pPr>
      <w:r w:rsidRPr="009B75EA">
        <w:rPr>
          <w:rFonts w:ascii="Arial" w:hAnsi="Arial" w:cs="Arial"/>
        </w:rPr>
        <w:t xml:space="preserve">Assess specification impact and study feasibility and performance of TTI lengths between 0.5ms and one OFDM symbol, taking into account impact on reference signals and physical layer control </w:t>
      </w:r>
      <w:r w:rsidR="00A62132">
        <w:rPr>
          <w:rFonts w:ascii="Arial" w:hAnsi="Arial" w:cs="Arial"/>
        </w:rPr>
        <w:t>signalling.</w:t>
      </w:r>
    </w:p>
    <w:p w14:paraId="74CD74DF" w14:textId="77777777" w:rsidR="00F63A7E" w:rsidRPr="00BA58D6" w:rsidRDefault="00BA58D6" w:rsidP="00BA58D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F63A7E" w:rsidRPr="00BA58D6">
        <w:rPr>
          <w:rFonts w:ascii="Arial" w:hAnsi="Arial" w:cs="Arial"/>
        </w:rPr>
        <w:t>ackwards compatibility shall be preserved (thus allowing normal operation of pre-</w:t>
      </w:r>
      <w:proofErr w:type="spellStart"/>
      <w:r w:rsidR="00F63A7E" w:rsidRPr="00BA58D6">
        <w:rPr>
          <w:rFonts w:ascii="Arial" w:hAnsi="Arial" w:cs="Arial"/>
        </w:rPr>
        <w:t>Rel</w:t>
      </w:r>
      <w:proofErr w:type="spellEnd"/>
      <w:r w:rsidR="00F63A7E" w:rsidRPr="00BA58D6">
        <w:rPr>
          <w:rFonts w:ascii="Arial" w:hAnsi="Arial" w:cs="Arial"/>
        </w:rPr>
        <w:t xml:space="preserve"> 13 UEs on the same carrier)</w:t>
      </w:r>
      <w:r w:rsidR="00FD7041">
        <w:rPr>
          <w:rFonts w:ascii="Arial" w:hAnsi="Arial" w:cs="Arial"/>
        </w:rPr>
        <w:t>.</w:t>
      </w:r>
    </w:p>
    <w:p w14:paraId="09097D29" w14:textId="77777777" w:rsidR="00F63A7E" w:rsidRPr="00BA58D6" w:rsidRDefault="00F63A7E" w:rsidP="0083431D">
      <w:pPr>
        <w:ind w:left="360"/>
        <w:rPr>
          <w:rFonts w:ascii="Arial" w:hAnsi="Arial" w:cs="Arial"/>
        </w:rPr>
      </w:pPr>
    </w:p>
    <w:p w14:paraId="4C1341F8" w14:textId="77777777"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19D6AA27" w14:textId="77777777" w:rsidR="005A6C96" w:rsidRDefault="00DE2A08" w:rsidP="0084270E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5B4A5296" w14:textId="77777777"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  <w:sectPr w:rsidR="00C44CBA">
          <w:footerReference w:type="default" r:id="rId11"/>
          <w:pgSz w:w="11906" w:h="16838"/>
          <w:pgMar w:top="851" w:right="851" w:bottom="851" w:left="851" w:header="720" w:footer="720" w:gutter="0"/>
          <w:cols w:space="720"/>
        </w:sectPr>
      </w:pPr>
    </w:p>
    <w:p w14:paraId="4D4F3C14" w14:textId="77777777"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73C0A135" w14:textId="77777777" w:rsidR="005A6C96" w:rsidRDefault="005A6C96" w:rsidP="005A6C96">
      <w:pPr>
        <w:pStyle w:val="Heading2"/>
      </w:pPr>
      <w:r>
        <w:t>3.</w:t>
      </w:r>
      <w:r>
        <w:tab/>
        <w:t>References</w:t>
      </w:r>
    </w:p>
    <w:p w14:paraId="3FF55535" w14:textId="77777777" w:rsid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132C33F7" w14:textId="062E67B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  <w:lang w:val="en-US"/>
        </w:rPr>
      </w:pPr>
      <w:r w:rsidRPr="001D648A">
        <w:rPr>
          <w:rFonts w:ascii="Arial" w:hAnsi="Arial" w:cs="Arial"/>
          <w:lang w:val="en-US"/>
        </w:rPr>
        <w:t>R1-160243</w:t>
      </w:r>
      <w:r w:rsidRPr="001D648A">
        <w:rPr>
          <w:rFonts w:ascii="Arial" w:hAnsi="Arial" w:cs="Arial"/>
          <w:lang w:val="en-US"/>
        </w:rPr>
        <w:tab/>
        <w:t>LS on RAN2 Latency agreements and conclusions</w:t>
      </w:r>
      <w:r w:rsidRPr="001D648A">
        <w:rPr>
          <w:rFonts w:ascii="Arial" w:hAnsi="Arial" w:cs="Arial"/>
          <w:lang w:val="en-US"/>
        </w:rPr>
        <w:tab/>
        <w:t>RAN2, Ericsson</w:t>
      </w:r>
    </w:p>
    <w:p w14:paraId="229EA8D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R1-160290</w:t>
      </w:r>
      <w:r w:rsidRPr="001D648A">
        <w:rPr>
          <w:rFonts w:ascii="Arial" w:hAnsi="Arial" w:cs="Arial"/>
        </w:rPr>
        <w:tab/>
        <w:t>Performance evaluation on TTI shortening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3BC10BE3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R1-160291</w:t>
      </w:r>
      <w:r w:rsidRPr="001D648A">
        <w:rPr>
          <w:rFonts w:ascii="Arial" w:hAnsi="Arial" w:cs="Arial"/>
        </w:rPr>
        <w:tab/>
        <w:t>Overview of short TTI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77F1E8F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R1-160292</w:t>
      </w:r>
      <w:r w:rsidRPr="001D648A">
        <w:rPr>
          <w:rFonts w:ascii="Arial" w:hAnsi="Arial" w:cs="Arial"/>
        </w:rPr>
        <w:tab/>
        <w:t>Short TTI for DL transmissions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168436D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R1-160293</w:t>
      </w:r>
      <w:r w:rsidRPr="001D648A">
        <w:rPr>
          <w:rFonts w:ascii="Arial" w:hAnsi="Arial" w:cs="Arial"/>
        </w:rPr>
        <w:tab/>
        <w:t>Discussion on DL RS  for short TTI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69386C0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R1-160294</w:t>
      </w:r>
      <w:r w:rsidRPr="001D648A">
        <w:rPr>
          <w:rFonts w:ascii="Arial" w:hAnsi="Arial" w:cs="Arial"/>
        </w:rPr>
        <w:tab/>
        <w:t>Short TTI for UL transmissions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34965DC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R1-160371</w:t>
      </w:r>
      <w:r w:rsidRPr="001D648A">
        <w:rPr>
          <w:rFonts w:ascii="Arial" w:hAnsi="Arial" w:cs="Arial"/>
        </w:rPr>
        <w:tab/>
        <w:t>System Evaluation Results of Slot-based TTI</w:t>
      </w:r>
      <w:r w:rsidRPr="001D648A">
        <w:rPr>
          <w:rFonts w:ascii="Arial" w:hAnsi="Arial" w:cs="Arial"/>
        </w:rPr>
        <w:tab/>
        <w:t>CATT</w:t>
      </w:r>
    </w:p>
    <w:p w14:paraId="07979AF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R1-160372</w:t>
      </w:r>
      <w:r w:rsidRPr="001D648A">
        <w:rPr>
          <w:rFonts w:ascii="Arial" w:hAnsi="Arial" w:cs="Arial"/>
        </w:rPr>
        <w:tab/>
        <w:t>System Evaluation Results of Symbol-based TTI</w:t>
      </w:r>
      <w:r w:rsidRPr="001D648A">
        <w:rPr>
          <w:rFonts w:ascii="Arial" w:hAnsi="Arial" w:cs="Arial"/>
        </w:rPr>
        <w:tab/>
        <w:t>CATT</w:t>
      </w:r>
    </w:p>
    <w:p w14:paraId="5E1FE39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R1-160373</w:t>
      </w:r>
      <w:r w:rsidRPr="001D648A">
        <w:rPr>
          <w:rFonts w:ascii="Arial" w:hAnsi="Arial" w:cs="Arial"/>
        </w:rPr>
        <w:tab/>
        <w:t>System Analysis of DL TTI Shortening</w:t>
      </w:r>
      <w:r w:rsidRPr="001D648A">
        <w:rPr>
          <w:rFonts w:ascii="Arial" w:hAnsi="Arial" w:cs="Arial"/>
        </w:rPr>
        <w:tab/>
        <w:t>CATT</w:t>
      </w:r>
    </w:p>
    <w:p w14:paraId="086C1CF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R1-160374</w:t>
      </w:r>
      <w:r w:rsidRPr="001D648A">
        <w:rPr>
          <w:rFonts w:ascii="Arial" w:hAnsi="Arial" w:cs="Arial"/>
        </w:rPr>
        <w:tab/>
        <w:t>TDD Delay Analysis and Challenges in the TTI shortening</w:t>
      </w:r>
      <w:r w:rsidRPr="001D648A">
        <w:rPr>
          <w:rFonts w:ascii="Arial" w:hAnsi="Arial" w:cs="Arial"/>
        </w:rPr>
        <w:tab/>
        <w:t>CATT</w:t>
      </w:r>
    </w:p>
    <w:p w14:paraId="369FC6C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R1-160375</w:t>
      </w:r>
      <w:r w:rsidRPr="001D648A">
        <w:rPr>
          <w:rFonts w:ascii="Arial" w:hAnsi="Arial" w:cs="Arial"/>
        </w:rPr>
        <w:tab/>
        <w:t>System Analysis of UL TTI Shortening</w:t>
      </w:r>
      <w:r w:rsidRPr="001D648A">
        <w:rPr>
          <w:rFonts w:ascii="Arial" w:hAnsi="Arial" w:cs="Arial"/>
        </w:rPr>
        <w:tab/>
        <w:t>CATT</w:t>
      </w:r>
    </w:p>
    <w:p w14:paraId="2A9ACAF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R1-160436</w:t>
      </w:r>
      <w:r w:rsidRPr="001D648A">
        <w:rPr>
          <w:rFonts w:ascii="Arial" w:hAnsi="Arial" w:cs="Arial"/>
        </w:rPr>
        <w:tab/>
        <w:t>Aspects to consider for DL transmission of TTI shortening</w:t>
      </w:r>
      <w:r w:rsidRPr="001D648A">
        <w:rPr>
          <w:rFonts w:ascii="Arial" w:hAnsi="Arial" w:cs="Arial"/>
        </w:rPr>
        <w:tab/>
        <w:t>Intel Corporation</w:t>
      </w:r>
    </w:p>
    <w:p w14:paraId="0F684DE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R1-160499</w:t>
      </w:r>
      <w:r w:rsidRPr="001D648A">
        <w:rPr>
          <w:rFonts w:ascii="Arial" w:hAnsi="Arial" w:cs="Arial"/>
        </w:rPr>
        <w:tab/>
        <w:t>Discussion on TTI shortening for latency reduction</w:t>
      </w:r>
      <w:r w:rsidRPr="001D648A">
        <w:rPr>
          <w:rFonts w:ascii="Arial" w:hAnsi="Arial" w:cs="Arial"/>
        </w:rPr>
        <w:tab/>
        <w:t>CMCC</w:t>
      </w:r>
    </w:p>
    <w:p w14:paraId="2F8256CA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R1-160583</w:t>
      </w:r>
      <w:r w:rsidRPr="001D648A">
        <w:rPr>
          <w:rFonts w:ascii="Arial" w:hAnsi="Arial" w:cs="Arial"/>
        </w:rPr>
        <w:tab/>
        <w:t>System-level performance evaluation of TTI shortening</w:t>
      </w:r>
      <w:r w:rsidRPr="001D648A">
        <w:rPr>
          <w:rFonts w:ascii="Arial" w:hAnsi="Arial" w:cs="Arial"/>
        </w:rPr>
        <w:tab/>
        <w:t>Samsung</w:t>
      </w:r>
    </w:p>
    <w:p w14:paraId="3648471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R1-160584</w:t>
      </w:r>
      <w:r w:rsidRPr="001D648A">
        <w:rPr>
          <w:rFonts w:ascii="Arial" w:hAnsi="Arial" w:cs="Arial"/>
        </w:rPr>
        <w:tab/>
        <w:t>Study on latency reduction due to TTI shortening</w:t>
      </w:r>
      <w:r w:rsidRPr="001D648A">
        <w:rPr>
          <w:rFonts w:ascii="Arial" w:hAnsi="Arial" w:cs="Arial"/>
        </w:rPr>
        <w:tab/>
        <w:t>Samsung</w:t>
      </w:r>
    </w:p>
    <w:p w14:paraId="0DDD2B89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R1-160585</w:t>
      </w:r>
      <w:r w:rsidRPr="001D648A">
        <w:rPr>
          <w:rFonts w:ascii="Arial" w:hAnsi="Arial" w:cs="Arial"/>
        </w:rPr>
        <w:tab/>
        <w:t>Specification impact for DL due to TTI shortening</w:t>
      </w:r>
      <w:r w:rsidRPr="001D648A">
        <w:rPr>
          <w:rFonts w:ascii="Arial" w:hAnsi="Arial" w:cs="Arial"/>
        </w:rPr>
        <w:tab/>
        <w:t>Samsung</w:t>
      </w:r>
    </w:p>
    <w:p w14:paraId="78DBCDE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R1-160586</w:t>
      </w:r>
      <w:r w:rsidRPr="001D648A">
        <w:rPr>
          <w:rFonts w:ascii="Arial" w:hAnsi="Arial" w:cs="Arial"/>
        </w:rPr>
        <w:tab/>
        <w:t>Specification impact for UL due to TTI shortening</w:t>
      </w:r>
      <w:r w:rsidRPr="001D648A">
        <w:rPr>
          <w:rFonts w:ascii="Arial" w:hAnsi="Arial" w:cs="Arial"/>
        </w:rPr>
        <w:tab/>
        <w:t>Samsung</w:t>
      </w:r>
    </w:p>
    <w:p w14:paraId="237629E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R1-160596</w:t>
      </w:r>
      <w:r w:rsidRPr="001D648A">
        <w:rPr>
          <w:rFonts w:ascii="Arial" w:hAnsi="Arial" w:cs="Arial"/>
        </w:rPr>
        <w:tab/>
        <w:t>Overview of TTI shortening</w:t>
      </w:r>
      <w:r w:rsidRPr="001D648A">
        <w:rPr>
          <w:rFonts w:ascii="Arial" w:hAnsi="Arial" w:cs="Arial"/>
        </w:rPr>
        <w:tab/>
        <w:t>Guangdong OPPO Mobile Telecom.</w:t>
      </w:r>
    </w:p>
    <w:p w14:paraId="07322B75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R1-160648</w:t>
      </w:r>
      <w:r w:rsidRPr="001D648A">
        <w:rPr>
          <w:rFonts w:ascii="Arial" w:hAnsi="Arial" w:cs="Arial"/>
        </w:rPr>
        <w:tab/>
        <w:t>System-level simulation results for latency reduction</w:t>
      </w:r>
      <w:r w:rsidRPr="001D648A">
        <w:rPr>
          <w:rFonts w:ascii="Arial" w:hAnsi="Arial" w:cs="Arial"/>
        </w:rPr>
        <w:tab/>
        <w:t>LG Electronics</w:t>
      </w:r>
    </w:p>
    <w:p w14:paraId="2AB9E53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R1-160649</w:t>
      </w:r>
      <w:r w:rsidRPr="001D648A">
        <w:rPr>
          <w:rFonts w:ascii="Arial" w:hAnsi="Arial" w:cs="Arial"/>
        </w:rPr>
        <w:tab/>
        <w:t>Study on TTI shortening for downlink transmissions</w:t>
      </w:r>
      <w:r w:rsidRPr="001D648A">
        <w:rPr>
          <w:rFonts w:ascii="Arial" w:hAnsi="Arial" w:cs="Arial"/>
        </w:rPr>
        <w:tab/>
        <w:t>LG Electronics</w:t>
      </w:r>
    </w:p>
    <w:p w14:paraId="389C6F23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R1-160650</w:t>
      </w:r>
      <w:r w:rsidRPr="001D648A">
        <w:rPr>
          <w:rFonts w:ascii="Arial" w:hAnsi="Arial" w:cs="Arial"/>
        </w:rPr>
        <w:tab/>
        <w:t>Discussion on CRS based PDCCH transmission with TTI shortening</w:t>
      </w:r>
      <w:r w:rsidRPr="001D648A">
        <w:rPr>
          <w:rFonts w:ascii="Arial" w:hAnsi="Arial" w:cs="Arial"/>
        </w:rPr>
        <w:tab/>
        <w:t>LG Electronics</w:t>
      </w:r>
    </w:p>
    <w:p w14:paraId="646075F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R1-160651</w:t>
      </w:r>
      <w:r w:rsidRPr="001D648A">
        <w:rPr>
          <w:rFonts w:ascii="Arial" w:hAnsi="Arial" w:cs="Arial"/>
        </w:rPr>
        <w:tab/>
        <w:t>Discussion on DMRS based PDCCH transmission with TTI shortening</w:t>
      </w:r>
      <w:r w:rsidRPr="001D648A">
        <w:rPr>
          <w:rFonts w:ascii="Arial" w:hAnsi="Arial" w:cs="Arial"/>
        </w:rPr>
        <w:tab/>
        <w:t>LG Electronics</w:t>
      </w:r>
    </w:p>
    <w:p w14:paraId="639A864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R1-160652</w:t>
      </w:r>
      <w:r w:rsidRPr="001D648A">
        <w:rPr>
          <w:rFonts w:ascii="Arial" w:hAnsi="Arial" w:cs="Arial"/>
        </w:rPr>
        <w:tab/>
        <w:t>Discussion on TM9 PDSCH transmission with TTI shortening</w:t>
      </w:r>
      <w:r w:rsidRPr="001D648A">
        <w:rPr>
          <w:rFonts w:ascii="Arial" w:hAnsi="Arial" w:cs="Arial"/>
        </w:rPr>
        <w:tab/>
        <w:t>LG Electronics</w:t>
      </w:r>
    </w:p>
    <w:p w14:paraId="3A1E542B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R1-160653</w:t>
      </w:r>
      <w:r w:rsidRPr="001D648A">
        <w:rPr>
          <w:rFonts w:ascii="Arial" w:hAnsi="Arial" w:cs="Arial"/>
        </w:rPr>
        <w:tab/>
        <w:t>Study on TTI shortening for uplink transmissions</w:t>
      </w:r>
      <w:r w:rsidRPr="001D648A">
        <w:rPr>
          <w:rFonts w:ascii="Arial" w:hAnsi="Arial" w:cs="Arial"/>
        </w:rPr>
        <w:tab/>
        <w:t>LG Electronics</w:t>
      </w:r>
    </w:p>
    <w:p w14:paraId="388FD18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R1-160654</w:t>
      </w:r>
      <w:r w:rsidRPr="001D648A">
        <w:rPr>
          <w:rFonts w:ascii="Arial" w:hAnsi="Arial" w:cs="Arial"/>
        </w:rPr>
        <w:tab/>
        <w:t>Discussion on PUCCH design for Latency reduction</w:t>
      </w:r>
      <w:r w:rsidRPr="001D648A">
        <w:rPr>
          <w:rFonts w:ascii="Arial" w:hAnsi="Arial" w:cs="Arial"/>
        </w:rPr>
        <w:tab/>
        <w:t>LG Electronics</w:t>
      </w:r>
    </w:p>
    <w:p w14:paraId="00672FEC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R1-160655</w:t>
      </w:r>
      <w:r w:rsidRPr="001D648A">
        <w:rPr>
          <w:rFonts w:ascii="Arial" w:hAnsi="Arial" w:cs="Arial"/>
        </w:rPr>
        <w:tab/>
        <w:t>Discussion on PUSCH transmission with TTI shortening</w:t>
      </w:r>
      <w:r w:rsidRPr="001D648A">
        <w:rPr>
          <w:rFonts w:ascii="Arial" w:hAnsi="Arial" w:cs="Arial"/>
        </w:rPr>
        <w:tab/>
        <w:t>LG Electronics</w:t>
      </w:r>
    </w:p>
    <w:p w14:paraId="11A6237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R1-160681</w:t>
      </w:r>
      <w:r w:rsidRPr="001D648A">
        <w:rPr>
          <w:rFonts w:ascii="Arial" w:hAnsi="Arial" w:cs="Arial"/>
        </w:rPr>
        <w:tab/>
        <w:t>Discussion on specification impact for DL transmissions</w:t>
      </w:r>
      <w:r w:rsidRPr="001D648A">
        <w:rPr>
          <w:rFonts w:ascii="Arial" w:hAnsi="Arial" w:cs="Arial"/>
        </w:rPr>
        <w:tab/>
        <w:t>Sony</w:t>
      </w:r>
    </w:p>
    <w:p w14:paraId="2DAB3E9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R1-160699</w:t>
      </w:r>
      <w:r w:rsidRPr="001D648A">
        <w:rPr>
          <w:rFonts w:ascii="Arial" w:hAnsi="Arial" w:cs="Arial"/>
        </w:rPr>
        <w:tab/>
        <w:t xml:space="preserve">Design of UL reference signal for PUSCH with 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ab/>
        <w:t>Mitsubishi Electric RCE</w:t>
      </w:r>
    </w:p>
    <w:p w14:paraId="1D8CC4BC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R1-160719</w:t>
      </w:r>
      <w:r w:rsidRPr="001D648A">
        <w:rPr>
          <w:rFonts w:ascii="Arial" w:hAnsi="Arial" w:cs="Arial"/>
        </w:rPr>
        <w:tab/>
        <w:t>Evaluation results on shortened TTIs</w:t>
      </w:r>
      <w:r w:rsidRPr="001D648A">
        <w:rPr>
          <w:rFonts w:ascii="Arial" w:hAnsi="Arial" w:cs="Arial"/>
        </w:rPr>
        <w:tab/>
        <w:t>Panasonic</w:t>
      </w:r>
    </w:p>
    <w:p w14:paraId="3C642DD9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R1-160720</w:t>
      </w:r>
      <w:r w:rsidRPr="001D648A">
        <w:rPr>
          <w:rFonts w:ascii="Arial" w:hAnsi="Arial" w:cs="Arial"/>
        </w:rPr>
        <w:tab/>
        <w:t>Physical layer aspects of latency reduction for DL</w:t>
      </w:r>
      <w:r w:rsidRPr="001D648A">
        <w:rPr>
          <w:rFonts w:ascii="Arial" w:hAnsi="Arial" w:cs="Arial"/>
        </w:rPr>
        <w:tab/>
        <w:t>Panasonic</w:t>
      </w:r>
    </w:p>
    <w:p w14:paraId="6A3FB79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R1-160721</w:t>
      </w:r>
      <w:r w:rsidRPr="001D648A">
        <w:rPr>
          <w:rFonts w:ascii="Arial" w:hAnsi="Arial" w:cs="Arial"/>
        </w:rPr>
        <w:tab/>
        <w:t>Physical layer aspects of latency reduction for UL</w:t>
      </w:r>
      <w:r w:rsidRPr="001D648A">
        <w:rPr>
          <w:rFonts w:ascii="Arial" w:hAnsi="Arial" w:cs="Arial"/>
        </w:rPr>
        <w:tab/>
        <w:t>Panasonic</w:t>
      </w:r>
    </w:p>
    <w:p w14:paraId="2973334A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R1-160740</w:t>
      </w:r>
      <w:r w:rsidRPr="001D648A">
        <w:rPr>
          <w:rFonts w:ascii="Arial" w:hAnsi="Arial" w:cs="Arial"/>
        </w:rPr>
        <w:tab/>
        <w:t>Discussion on UL RS  for short TTI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4383550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R1-160754</w:t>
      </w:r>
      <w:r w:rsidRPr="001D648A">
        <w:rPr>
          <w:rFonts w:ascii="Arial" w:hAnsi="Arial" w:cs="Arial"/>
        </w:rPr>
        <w:tab/>
        <w:t>Discussion on new frame structure for latency reduction in TDD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2061E1C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lastRenderedPageBreak/>
        <w:t>R1-160764</w:t>
      </w:r>
      <w:r w:rsidRPr="001D648A">
        <w:rPr>
          <w:rFonts w:ascii="Arial" w:hAnsi="Arial" w:cs="Arial"/>
        </w:rPr>
        <w:tab/>
        <w:t xml:space="preserve">Discussion on control </w:t>
      </w:r>
      <w:proofErr w:type="spellStart"/>
      <w:r w:rsidRPr="001D648A">
        <w:rPr>
          <w:rFonts w:ascii="Arial" w:hAnsi="Arial" w:cs="Arial"/>
        </w:rPr>
        <w:t>signaling</w:t>
      </w:r>
      <w:proofErr w:type="spellEnd"/>
      <w:r w:rsidRPr="001D648A">
        <w:rPr>
          <w:rFonts w:ascii="Arial" w:hAnsi="Arial" w:cs="Arial"/>
        </w:rPr>
        <w:t xml:space="preserve"> design for reduced TTI</w:t>
      </w:r>
      <w:r w:rsidRPr="001D648A">
        <w:rPr>
          <w:rFonts w:ascii="Arial" w:hAnsi="Arial" w:cs="Arial"/>
        </w:rPr>
        <w:tab/>
        <w:t>HTC</w:t>
      </w:r>
    </w:p>
    <w:p w14:paraId="661E9EC0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R1-160765</w:t>
      </w:r>
      <w:r w:rsidRPr="001D648A">
        <w:rPr>
          <w:rFonts w:ascii="Arial" w:hAnsi="Arial" w:cs="Arial"/>
        </w:rPr>
        <w:tab/>
        <w:t>Uplink latency reduction with prescheduling</w:t>
      </w:r>
      <w:r w:rsidRPr="001D648A">
        <w:rPr>
          <w:rFonts w:ascii="Arial" w:hAnsi="Arial" w:cs="Arial"/>
        </w:rPr>
        <w:tab/>
        <w:t>HTC</w:t>
      </w:r>
    </w:p>
    <w:p w14:paraId="3FBD0C55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R1-160779</w:t>
      </w:r>
      <w:r w:rsidRPr="001D648A">
        <w:rPr>
          <w:rFonts w:ascii="Arial" w:hAnsi="Arial" w:cs="Arial"/>
        </w:rPr>
        <w:tab/>
        <w:t>DMRS for PUSCH with short TTI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528EF7E3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R1-160780</w:t>
      </w:r>
      <w:r w:rsidRPr="001D648A">
        <w:rPr>
          <w:rFonts w:ascii="Arial" w:hAnsi="Arial" w:cs="Arial"/>
        </w:rPr>
        <w:tab/>
        <w:t>Shorter TTI  enhancements for TDD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51C8A59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R1-160785</w:t>
      </w:r>
      <w:r w:rsidRPr="001D648A">
        <w:rPr>
          <w:rFonts w:ascii="Arial" w:hAnsi="Arial" w:cs="Arial"/>
        </w:rPr>
        <w:tab/>
        <w:t>On Shorter TTI for Latency Reduction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198581C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R1-160786</w:t>
      </w:r>
      <w:r w:rsidRPr="001D648A">
        <w:rPr>
          <w:rFonts w:ascii="Arial" w:hAnsi="Arial" w:cs="Arial"/>
        </w:rPr>
        <w:tab/>
        <w:t>Considerations on required downlink physical layer enhancements for shorter TTI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31D15730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R1-160790</w:t>
      </w:r>
      <w:r w:rsidRPr="001D648A">
        <w:rPr>
          <w:rFonts w:ascii="Arial" w:hAnsi="Arial" w:cs="Arial"/>
        </w:rPr>
        <w:tab/>
        <w:t>System-level Evaluation of TTI Shortening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470A8B6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R1-160798</w:t>
      </w:r>
      <w:r w:rsidRPr="001D648A">
        <w:rPr>
          <w:rFonts w:ascii="Arial" w:hAnsi="Arial" w:cs="Arial"/>
        </w:rPr>
        <w:tab/>
        <w:t>Considerations of FDD DL HARQ for Supporting Latency Reduction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7A91D1E4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R1-160799</w:t>
      </w:r>
      <w:r w:rsidRPr="001D648A">
        <w:rPr>
          <w:rFonts w:ascii="Arial" w:hAnsi="Arial" w:cs="Arial"/>
        </w:rPr>
        <w:tab/>
        <w:t>Considerations on UL HARQ for Supporting Latency Reduction</w:t>
      </w:r>
      <w:r w:rsidRPr="001D648A">
        <w:rPr>
          <w:rFonts w:ascii="Arial" w:hAnsi="Arial" w:cs="Arial"/>
        </w:rPr>
        <w:tab/>
        <w:t>Nokia Networks, Alcatel-Lucent, Alcatel-Lucent Shanghai Bell</w:t>
      </w:r>
    </w:p>
    <w:p w14:paraId="472E06D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R1-160800</w:t>
      </w:r>
      <w:r w:rsidRPr="001D648A">
        <w:rPr>
          <w:rFonts w:ascii="Arial" w:hAnsi="Arial" w:cs="Arial"/>
        </w:rPr>
        <w:tab/>
        <w:t>Views on shortened TTI for DL transmission</w:t>
      </w:r>
      <w:r w:rsidRPr="001D648A">
        <w:rPr>
          <w:rFonts w:ascii="Arial" w:hAnsi="Arial" w:cs="Arial"/>
        </w:rPr>
        <w:tab/>
        <w:t>China Telecommunications</w:t>
      </w:r>
    </w:p>
    <w:p w14:paraId="4BCA7A3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R1-160805</w:t>
      </w:r>
      <w:r w:rsidRPr="001D648A">
        <w:rPr>
          <w:rFonts w:ascii="Arial" w:hAnsi="Arial" w:cs="Arial"/>
        </w:rPr>
        <w:tab/>
        <w:t xml:space="preserve">PUCCH design for 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ab/>
        <w:t xml:space="preserve">Nokia Networks, Alcatel-Lucent, Alcatel-Lucent Shanghai Bell </w:t>
      </w:r>
    </w:p>
    <w:p w14:paraId="31BE9A3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R1-160862</w:t>
      </w:r>
      <w:r w:rsidRPr="001D648A">
        <w:rPr>
          <w:rFonts w:ascii="Arial" w:hAnsi="Arial" w:cs="Arial"/>
        </w:rPr>
        <w:tab/>
        <w:t>On multiplexing of PDSCH with different TTIs and related enhancements</w:t>
      </w:r>
      <w:r w:rsidRPr="001D648A">
        <w:rPr>
          <w:rFonts w:ascii="Arial" w:hAnsi="Arial" w:cs="Arial"/>
        </w:rPr>
        <w:tab/>
        <w:t>Intel Corporation</w:t>
      </w:r>
    </w:p>
    <w:p w14:paraId="782E355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R1-160863</w:t>
      </w:r>
      <w:r w:rsidRPr="001D648A">
        <w:rPr>
          <w:rFonts w:ascii="Arial" w:hAnsi="Arial" w:cs="Arial"/>
        </w:rPr>
        <w:tab/>
        <w:t>System level evaluation of shortened TTI</w:t>
      </w:r>
      <w:r w:rsidRPr="001D648A">
        <w:rPr>
          <w:rFonts w:ascii="Arial" w:hAnsi="Arial" w:cs="Arial"/>
        </w:rPr>
        <w:tab/>
        <w:t>Intel Corporation</w:t>
      </w:r>
    </w:p>
    <w:p w14:paraId="1FC07DBB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R1-160864</w:t>
      </w:r>
      <w:r w:rsidRPr="001D648A">
        <w:rPr>
          <w:rFonts w:ascii="Arial" w:hAnsi="Arial" w:cs="Arial"/>
        </w:rPr>
        <w:tab/>
        <w:t>Uplink Reference Signal Design for shortened TTI</w:t>
      </w:r>
      <w:r w:rsidRPr="001D648A">
        <w:rPr>
          <w:rFonts w:ascii="Arial" w:hAnsi="Arial" w:cs="Arial"/>
        </w:rPr>
        <w:tab/>
        <w:t>Intel Corporation</w:t>
      </w:r>
    </w:p>
    <w:p w14:paraId="36A43AD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R1-160902</w:t>
      </w:r>
      <w:r w:rsidRPr="001D648A">
        <w:rPr>
          <w:rFonts w:ascii="Arial" w:hAnsi="Arial" w:cs="Arial"/>
        </w:rPr>
        <w:tab/>
        <w:t>System-level evaluation of TTI shortening</w:t>
      </w:r>
      <w:r w:rsidRPr="001D648A">
        <w:rPr>
          <w:rFonts w:ascii="Arial" w:hAnsi="Arial" w:cs="Arial"/>
        </w:rPr>
        <w:tab/>
        <w:t>Qualcomm Inc.</w:t>
      </w:r>
    </w:p>
    <w:p w14:paraId="5571FDA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R1-160903</w:t>
      </w:r>
      <w:r w:rsidRPr="001D648A">
        <w:rPr>
          <w:rFonts w:ascii="Arial" w:hAnsi="Arial" w:cs="Arial"/>
        </w:rPr>
        <w:tab/>
        <w:t>Link-level evaluation of TTI shortening in DL</w:t>
      </w:r>
      <w:r w:rsidRPr="001D648A">
        <w:rPr>
          <w:rFonts w:ascii="Arial" w:hAnsi="Arial" w:cs="Arial"/>
        </w:rPr>
        <w:tab/>
        <w:t>Qualcomm Inc.</w:t>
      </w:r>
    </w:p>
    <w:p w14:paraId="111CEEA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R1-160904</w:t>
      </w:r>
      <w:r w:rsidRPr="001D648A">
        <w:rPr>
          <w:rFonts w:ascii="Arial" w:hAnsi="Arial" w:cs="Arial"/>
        </w:rPr>
        <w:tab/>
        <w:t>Link-level evaluation of TTI shortening in UL</w:t>
      </w:r>
      <w:r w:rsidRPr="001D648A">
        <w:rPr>
          <w:rFonts w:ascii="Arial" w:hAnsi="Arial" w:cs="Arial"/>
        </w:rPr>
        <w:tab/>
        <w:t>Qualcomm Inc.</w:t>
      </w:r>
    </w:p>
    <w:p w14:paraId="1DFD11C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R1-160905</w:t>
      </w:r>
      <w:r w:rsidRPr="001D648A">
        <w:rPr>
          <w:rFonts w:ascii="Arial" w:hAnsi="Arial" w:cs="Arial"/>
        </w:rPr>
        <w:tab/>
        <w:t>TTI shortening and reduced processing time for DL transmissions</w:t>
      </w:r>
      <w:r w:rsidRPr="001D648A">
        <w:rPr>
          <w:rFonts w:ascii="Arial" w:hAnsi="Arial" w:cs="Arial"/>
        </w:rPr>
        <w:tab/>
        <w:t>Qualcomm Inc.</w:t>
      </w:r>
    </w:p>
    <w:p w14:paraId="109EE7B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R1-160906</w:t>
      </w:r>
      <w:r w:rsidRPr="001D648A">
        <w:rPr>
          <w:rFonts w:ascii="Arial" w:hAnsi="Arial" w:cs="Arial"/>
        </w:rPr>
        <w:tab/>
        <w:t>TTI shortening and reduced processing time for UL transmissions</w:t>
      </w:r>
      <w:r w:rsidRPr="001D648A">
        <w:rPr>
          <w:rFonts w:ascii="Arial" w:hAnsi="Arial" w:cs="Arial"/>
        </w:rPr>
        <w:tab/>
        <w:t>Qualcomm Inc.</w:t>
      </w:r>
    </w:p>
    <w:p w14:paraId="3B2C1FB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R1-160917</w:t>
      </w:r>
      <w:r w:rsidRPr="001D648A">
        <w:rPr>
          <w:rFonts w:ascii="Arial" w:hAnsi="Arial" w:cs="Arial"/>
        </w:rPr>
        <w:tab/>
        <w:t>Support for Short TTIs in DL</w:t>
      </w:r>
      <w:r w:rsidRPr="001D648A">
        <w:rPr>
          <w:rFonts w:ascii="Arial" w:hAnsi="Arial" w:cs="Arial"/>
        </w:rPr>
        <w:tab/>
        <w:t>INTERDIGITAL COMMUNICATIONS</w:t>
      </w:r>
    </w:p>
    <w:p w14:paraId="26C966DB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R1-160927</w:t>
      </w:r>
      <w:r w:rsidRPr="001D648A">
        <w:rPr>
          <w:rFonts w:ascii="Arial" w:hAnsi="Arial" w:cs="Arial"/>
        </w:rPr>
        <w:tab/>
        <w:t>Draft update to 3GPP TR 36.881 V0.5.0</w:t>
      </w:r>
      <w:r w:rsidRPr="001D648A">
        <w:rPr>
          <w:rFonts w:ascii="Arial" w:hAnsi="Arial" w:cs="Arial"/>
        </w:rPr>
        <w:tab/>
        <w:t>Ericsson</w:t>
      </w:r>
    </w:p>
    <w:p w14:paraId="177B9BF4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R1-160928</w:t>
      </w:r>
      <w:r w:rsidRPr="001D648A">
        <w:rPr>
          <w:rFonts w:ascii="Arial" w:hAnsi="Arial" w:cs="Arial"/>
        </w:rPr>
        <w:tab/>
        <w:t>System-level evaluation results for TTI shortening techniques</w:t>
      </w:r>
      <w:r w:rsidRPr="001D648A">
        <w:rPr>
          <w:rFonts w:ascii="Arial" w:hAnsi="Arial" w:cs="Arial"/>
        </w:rPr>
        <w:tab/>
        <w:t>Ericsson</w:t>
      </w:r>
    </w:p>
    <w:p w14:paraId="7C1AA28C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R1-160929</w:t>
      </w:r>
      <w:r w:rsidRPr="001D648A">
        <w:rPr>
          <w:rFonts w:ascii="Arial" w:hAnsi="Arial" w:cs="Arial"/>
        </w:rPr>
        <w:tab/>
        <w:t>Overview of TTI shortening and reduced processing time for DL transmissions</w:t>
      </w:r>
      <w:r w:rsidRPr="001D648A">
        <w:rPr>
          <w:rFonts w:ascii="Arial" w:hAnsi="Arial" w:cs="Arial"/>
        </w:rPr>
        <w:tab/>
        <w:t>Ericsson</w:t>
      </w:r>
    </w:p>
    <w:p w14:paraId="24DADCE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R1-160930</w:t>
      </w:r>
      <w:r w:rsidRPr="001D648A">
        <w:rPr>
          <w:rFonts w:ascii="Arial" w:hAnsi="Arial" w:cs="Arial"/>
        </w:rPr>
        <w:tab/>
        <w:t>Processing time reduction in DL</w:t>
      </w:r>
      <w:r w:rsidRPr="001D648A">
        <w:rPr>
          <w:rFonts w:ascii="Arial" w:hAnsi="Arial" w:cs="Arial"/>
        </w:rPr>
        <w:tab/>
        <w:t>Ericsson</w:t>
      </w:r>
    </w:p>
    <w:p w14:paraId="7B5A6AE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R1-160931</w:t>
      </w:r>
      <w:r w:rsidRPr="001D648A">
        <w:rPr>
          <w:rFonts w:ascii="Arial" w:hAnsi="Arial" w:cs="Arial"/>
        </w:rPr>
        <w:tab/>
        <w:t>Design of DL DCI for short TTI</w:t>
      </w:r>
      <w:r w:rsidRPr="001D648A">
        <w:rPr>
          <w:rFonts w:ascii="Arial" w:hAnsi="Arial" w:cs="Arial"/>
        </w:rPr>
        <w:tab/>
        <w:t>Ericsson</w:t>
      </w:r>
    </w:p>
    <w:p w14:paraId="56C414F4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R1-160932</w:t>
      </w:r>
      <w:r w:rsidRPr="001D648A">
        <w:rPr>
          <w:rFonts w:ascii="Arial" w:hAnsi="Arial" w:cs="Arial"/>
        </w:rPr>
        <w:tab/>
        <w:t>Link level evaluation of PDCCH for short TTI</w:t>
      </w:r>
      <w:r w:rsidRPr="001D648A">
        <w:rPr>
          <w:rFonts w:ascii="Arial" w:hAnsi="Arial" w:cs="Arial"/>
        </w:rPr>
        <w:tab/>
        <w:t>Ericsson</w:t>
      </w:r>
    </w:p>
    <w:p w14:paraId="3B64CA34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R1-160933</w:t>
      </w:r>
      <w:r w:rsidRPr="001D648A">
        <w:rPr>
          <w:rFonts w:ascii="Arial" w:hAnsi="Arial" w:cs="Arial"/>
        </w:rPr>
        <w:tab/>
        <w:t>Link level evaluation of PDSCH for short TTI</w:t>
      </w:r>
      <w:r w:rsidRPr="001D648A">
        <w:rPr>
          <w:rFonts w:ascii="Arial" w:hAnsi="Arial" w:cs="Arial"/>
        </w:rPr>
        <w:tab/>
        <w:t>Ericsson</w:t>
      </w:r>
    </w:p>
    <w:p w14:paraId="24AE068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R1-160934</w:t>
      </w:r>
      <w:r w:rsidRPr="001D648A">
        <w:rPr>
          <w:rFonts w:ascii="Arial" w:hAnsi="Arial" w:cs="Arial"/>
        </w:rPr>
        <w:tab/>
        <w:t>Physical layer aspects of short TTI for downlink transmissions</w:t>
      </w:r>
      <w:r w:rsidRPr="001D648A">
        <w:rPr>
          <w:rFonts w:ascii="Arial" w:hAnsi="Arial" w:cs="Arial"/>
        </w:rPr>
        <w:tab/>
        <w:t>Ericsson</w:t>
      </w:r>
    </w:p>
    <w:p w14:paraId="433C65F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R1-160935</w:t>
      </w:r>
      <w:r w:rsidRPr="001D648A">
        <w:rPr>
          <w:rFonts w:ascii="Arial" w:hAnsi="Arial" w:cs="Arial"/>
        </w:rPr>
        <w:tab/>
        <w:t>Link level evaluation of PUCCH for short TTI</w:t>
      </w:r>
      <w:r w:rsidRPr="001D648A">
        <w:rPr>
          <w:rFonts w:ascii="Arial" w:hAnsi="Arial" w:cs="Arial"/>
        </w:rPr>
        <w:tab/>
        <w:t>Ericsson</w:t>
      </w:r>
    </w:p>
    <w:p w14:paraId="7F21A70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R1-160936</w:t>
      </w:r>
      <w:r w:rsidRPr="001D648A">
        <w:rPr>
          <w:rFonts w:ascii="Arial" w:hAnsi="Arial" w:cs="Arial"/>
        </w:rPr>
        <w:tab/>
        <w:t>Physical layer aspects of short PUCCH</w:t>
      </w:r>
      <w:r w:rsidRPr="001D648A">
        <w:rPr>
          <w:rFonts w:ascii="Arial" w:hAnsi="Arial" w:cs="Arial"/>
        </w:rPr>
        <w:tab/>
        <w:t>Ericsson</w:t>
      </w:r>
    </w:p>
    <w:p w14:paraId="491184A5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R1-160937</w:t>
      </w:r>
      <w:r w:rsidRPr="001D648A">
        <w:rPr>
          <w:rFonts w:ascii="Arial" w:hAnsi="Arial" w:cs="Arial"/>
        </w:rPr>
        <w:tab/>
        <w:t>Overview of TTI shortening and reduced processing time for UL transmissions</w:t>
      </w:r>
      <w:r w:rsidRPr="001D648A">
        <w:rPr>
          <w:rFonts w:ascii="Arial" w:hAnsi="Arial" w:cs="Arial"/>
        </w:rPr>
        <w:tab/>
        <w:t>Ericsson</w:t>
      </w:r>
    </w:p>
    <w:p w14:paraId="401A845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lastRenderedPageBreak/>
        <w:t>R1-160938</w:t>
      </w:r>
      <w:r w:rsidRPr="001D648A">
        <w:rPr>
          <w:rFonts w:ascii="Arial" w:hAnsi="Arial" w:cs="Arial"/>
        </w:rPr>
        <w:tab/>
        <w:t>Design for DCI for short TTI uplink transmissions</w:t>
      </w:r>
      <w:r w:rsidRPr="001D648A">
        <w:rPr>
          <w:rFonts w:ascii="Arial" w:hAnsi="Arial" w:cs="Arial"/>
        </w:rPr>
        <w:tab/>
        <w:t>Ericsson</w:t>
      </w:r>
    </w:p>
    <w:p w14:paraId="54539B4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R1-160939</w:t>
      </w:r>
      <w:r w:rsidRPr="001D648A">
        <w:rPr>
          <w:rFonts w:ascii="Arial" w:hAnsi="Arial" w:cs="Arial"/>
        </w:rPr>
        <w:tab/>
        <w:t>Physical layer aspects of short TTI for uplink transmissions</w:t>
      </w:r>
      <w:r w:rsidRPr="001D648A">
        <w:rPr>
          <w:rFonts w:ascii="Arial" w:hAnsi="Arial" w:cs="Arial"/>
        </w:rPr>
        <w:tab/>
        <w:t>Ericsson</w:t>
      </w:r>
    </w:p>
    <w:p w14:paraId="2678C9F0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R1-160940</w:t>
      </w:r>
      <w:r w:rsidRPr="001D648A">
        <w:rPr>
          <w:rFonts w:ascii="Arial" w:hAnsi="Arial" w:cs="Arial"/>
        </w:rPr>
        <w:tab/>
        <w:t>Link level evaluation of PUSCH for short TTI</w:t>
      </w:r>
      <w:r w:rsidRPr="001D648A">
        <w:rPr>
          <w:rFonts w:ascii="Arial" w:hAnsi="Arial" w:cs="Arial"/>
        </w:rPr>
        <w:tab/>
        <w:t>Ericsson</w:t>
      </w:r>
    </w:p>
    <w:p w14:paraId="02E7B92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R1-160941</w:t>
      </w:r>
      <w:r w:rsidRPr="001D648A">
        <w:rPr>
          <w:rFonts w:ascii="Arial" w:hAnsi="Arial" w:cs="Arial"/>
        </w:rPr>
        <w:tab/>
        <w:t>DCI bit fields for short TTI uplink transmissions</w:t>
      </w:r>
      <w:r w:rsidRPr="001D648A">
        <w:rPr>
          <w:rFonts w:ascii="Arial" w:hAnsi="Arial" w:cs="Arial"/>
        </w:rPr>
        <w:tab/>
        <w:t>Ericsson</w:t>
      </w:r>
    </w:p>
    <w:p w14:paraId="0EB7EE02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R1-160942</w:t>
      </w:r>
      <w:r w:rsidRPr="001D648A">
        <w:rPr>
          <w:rFonts w:ascii="Arial" w:hAnsi="Arial" w:cs="Arial"/>
        </w:rPr>
        <w:tab/>
        <w:t>Processing time reduction in UL</w:t>
      </w:r>
      <w:r w:rsidRPr="001D648A">
        <w:rPr>
          <w:rFonts w:ascii="Arial" w:hAnsi="Arial" w:cs="Arial"/>
        </w:rPr>
        <w:tab/>
        <w:t>Ericsson</w:t>
      </w:r>
    </w:p>
    <w:p w14:paraId="4132837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R1-160964</w:t>
      </w:r>
      <w:r w:rsidRPr="001D648A">
        <w:rPr>
          <w:rFonts w:ascii="Arial" w:hAnsi="Arial" w:cs="Arial"/>
        </w:rPr>
        <w:tab/>
        <w:t>DL aspects of TTI shortening</w:t>
      </w:r>
      <w:r w:rsidRPr="001D648A">
        <w:rPr>
          <w:rFonts w:ascii="Arial" w:hAnsi="Arial" w:cs="Arial"/>
        </w:rPr>
        <w:tab/>
        <w:t>NTT DOCOMO INC.</w:t>
      </w:r>
    </w:p>
    <w:p w14:paraId="49EA5AA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R1-160965</w:t>
      </w:r>
      <w:r w:rsidRPr="001D648A">
        <w:rPr>
          <w:rFonts w:ascii="Arial" w:hAnsi="Arial" w:cs="Arial"/>
        </w:rPr>
        <w:tab/>
        <w:t>UL aspects of TTI shortening</w:t>
      </w:r>
      <w:r w:rsidRPr="001D648A">
        <w:rPr>
          <w:rFonts w:ascii="Arial" w:hAnsi="Arial" w:cs="Arial"/>
        </w:rPr>
        <w:tab/>
        <w:t>NTT DOCOMO INC.</w:t>
      </w:r>
    </w:p>
    <w:p w14:paraId="3EA56EA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R1-160966</w:t>
      </w:r>
      <w:r w:rsidRPr="001D648A">
        <w:rPr>
          <w:rFonts w:ascii="Arial" w:hAnsi="Arial" w:cs="Arial"/>
        </w:rPr>
        <w:tab/>
        <w:t>Discussions on TTI shortening</w:t>
      </w:r>
      <w:r w:rsidRPr="001D648A">
        <w:rPr>
          <w:rFonts w:ascii="Arial" w:hAnsi="Arial" w:cs="Arial"/>
        </w:rPr>
        <w:tab/>
        <w:t>NTT DOCOMO INC.</w:t>
      </w:r>
    </w:p>
    <w:p w14:paraId="6B929AF0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R1-160970</w:t>
      </w:r>
      <w:r w:rsidRPr="001D648A">
        <w:rPr>
          <w:rFonts w:ascii="Arial" w:hAnsi="Arial" w:cs="Arial"/>
        </w:rPr>
        <w:tab/>
        <w:t>DL system-level performance evaluation for shortened TTI</w:t>
      </w:r>
      <w:r w:rsidRPr="001D648A">
        <w:rPr>
          <w:rFonts w:ascii="Arial" w:hAnsi="Arial" w:cs="Arial"/>
        </w:rPr>
        <w:tab/>
        <w:t>Motorola Mobility</w:t>
      </w:r>
    </w:p>
    <w:p w14:paraId="724ED1B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R1-160971</w:t>
      </w:r>
      <w:r w:rsidRPr="001D648A">
        <w:rPr>
          <w:rFonts w:ascii="Arial" w:hAnsi="Arial" w:cs="Arial"/>
        </w:rPr>
        <w:tab/>
        <w:t>On using shortened DL TTI for reduced latency data transmission</w:t>
      </w:r>
      <w:r w:rsidRPr="001D648A">
        <w:rPr>
          <w:rFonts w:ascii="Arial" w:hAnsi="Arial" w:cs="Arial"/>
        </w:rPr>
        <w:tab/>
        <w:t>Motorola Mobility</w:t>
      </w:r>
    </w:p>
    <w:p w14:paraId="54D01BF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R1-160977</w:t>
      </w:r>
      <w:r w:rsidRPr="001D648A">
        <w:rPr>
          <w:rFonts w:ascii="Arial" w:hAnsi="Arial" w:cs="Arial"/>
        </w:rPr>
        <w:tab/>
        <w:t>Performance evaluation on PUSCH with short TTIs</w:t>
      </w:r>
      <w:r w:rsidRPr="001D648A">
        <w:rPr>
          <w:rFonts w:ascii="Arial" w:hAnsi="Arial" w:cs="Arial"/>
        </w:rPr>
        <w:tab/>
      </w:r>
      <w:proofErr w:type="spellStart"/>
      <w:r w:rsidRPr="001D648A">
        <w:rPr>
          <w:rFonts w:ascii="Arial" w:hAnsi="Arial" w:cs="Arial"/>
        </w:rPr>
        <w:t>Mediatek</w:t>
      </w:r>
      <w:proofErr w:type="spellEnd"/>
    </w:p>
    <w:p w14:paraId="4ECCCAE3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R1-160982</w:t>
      </w:r>
      <w:r w:rsidRPr="001D648A">
        <w:rPr>
          <w:rFonts w:ascii="Arial" w:hAnsi="Arial" w:cs="Arial"/>
        </w:rPr>
        <w:tab/>
        <w:t>System-level performance evaluation for short TTI</w:t>
      </w:r>
      <w:r w:rsidRPr="001D648A">
        <w:rPr>
          <w:rFonts w:ascii="Arial" w:hAnsi="Arial" w:cs="Arial"/>
        </w:rPr>
        <w:tab/>
        <w:t>ZTE Corporation</w:t>
      </w:r>
    </w:p>
    <w:p w14:paraId="2190343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R1-160983</w:t>
      </w:r>
      <w:r w:rsidRPr="001D648A">
        <w:rPr>
          <w:rFonts w:ascii="Arial" w:hAnsi="Arial" w:cs="Arial"/>
        </w:rPr>
        <w:tab/>
        <w:t>Downlink control channels for short TTI</w:t>
      </w:r>
      <w:r w:rsidRPr="001D648A">
        <w:rPr>
          <w:rFonts w:ascii="Arial" w:hAnsi="Arial" w:cs="Arial"/>
        </w:rPr>
        <w:tab/>
        <w:t>ZTE Corporation</w:t>
      </w:r>
    </w:p>
    <w:p w14:paraId="3430F6D5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R1-160984</w:t>
      </w:r>
      <w:r w:rsidRPr="001D648A">
        <w:rPr>
          <w:rFonts w:ascii="Arial" w:hAnsi="Arial" w:cs="Arial"/>
        </w:rPr>
        <w:tab/>
        <w:t>Downlink RS in short TTI</w:t>
      </w:r>
      <w:r w:rsidRPr="001D648A">
        <w:rPr>
          <w:rFonts w:ascii="Arial" w:hAnsi="Arial" w:cs="Arial"/>
        </w:rPr>
        <w:tab/>
        <w:t>ZTE Corporation</w:t>
      </w:r>
    </w:p>
    <w:p w14:paraId="557A07B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R1-160985</w:t>
      </w:r>
      <w:r w:rsidRPr="001D648A">
        <w:rPr>
          <w:rFonts w:ascii="Arial" w:hAnsi="Arial" w:cs="Arial"/>
        </w:rPr>
        <w:tab/>
        <w:t>Latency reduction for TDD</w:t>
      </w:r>
      <w:r w:rsidRPr="001D648A">
        <w:rPr>
          <w:rFonts w:ascii="Arial" w:hAnsi="Arial" w:cs="Arial"/>
        </w:rPr>
        <w:tab/>
        <w:t>ZTE Corporation</w:t>
      </w:r>
    </w:p>
    <w:p w14:paraId="4586FC7A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R1-160986</w:t>
      </w:r>
      <w:r w:rsidRPr="001D648A">
        <w:rPr>
          <w:rFonts w:ascii="Arial" w:hAnsi="Arial" w:cs="Arial"/>
        </w:rPr>
        <w:tab/>
        <w:t>Design and evaluation for uplink ACK/NACK transmission in short TTI</w:t>
      </w:r>
      <w:r w:rsidRPr="001D648A">
        <w:rPr>
          <w:rFonts w:ascii="Arial" w:hAnsi="Arial" w:cs="Arial"/>
        </w:rPr>
        <w:tab/>
        <w:t>ZTE Corporation</w:t>
      </w:r>
    </w:p>
    <w:p w14:paraId="6690BDF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R1-160987</w:t>
      </w:r>
      <w:r w:rsidRPr="001D648A">
        <w:rPr>
          <w:rFonts w:ascii="Arial" w:hAnsi="Arial" w:cs="Arial"/>
        </w:rPr>
        <w:tab/>
        <w:t>Uplink DMRS for PUSCH in short TTI</w:t>
      </w:r>
      <w:r w:rsidRPr="001D648A">
        <w:rPr>
          <w:rFonts w:ascii="Arial" w:hAnsi="Arial" w:cs="Arial"/>
        </w:rPr>
        <w:tab/>
        <w:t>ZTE Corporation</w:t>
      </w:r>
    </w:p>
    <w:p w14:paraId="59D4B14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R1-161011</w:t>
      </w:r>
      <w:r w:rsidRPr="001D648A">
        <w:rPr>
          <w:rFonts w:ascii="Arial" w:hAnsi="Arial" w:cs="Arial"/>
        </w:rPr>
        <w:tab/>
        <w:t>Overview on frame structure and downlink design for TTI shortening</w:t>
      </w:r>
      <w:r w:rsidRPr="001D648A">
        <w:rPr>
          <w:rFonts w:ascii="Arial" w:hAnsi="Arial" w:cs="Arial"/>
        </w:rPr>
        <w:tab/>
        <w:t>ETRI</w:t>
      </w:r>
    </w:p>
    <w:p w14:paraId="4FA1D6F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R1-161012</w:t>
      </w:r>
      <w:r w:rsidRPr="001D648A">
        <w:rPr>
          <w:rFonts w:ascii="Arial" w:hAnsi="Arial" w:cs="Arial"/>
        </w:rPr>
        <w:tab/>
        <w:t>Overview on uplink design for TTI shortening</w:t>
      </w:r>
      <w:r w:rsidRPr="001D648A">
        <w:rPr>
          <w:rFonts w:ascii="Arial" w:hAnsi="Arial" w:cs="Arial"/>
        </w:rPr>
        <w:tab/>
        <w:t>ETRI</w:t>
      </w:r>
    </w:p>
    <w:p w14:paraId="0EC1C530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R1-161017</w:t>
      </w:r>
      <w:r w:rsidRPr="001D648A">
        <w:rPr>
          <w:rFonts w:ascii="Arial" w:hAnsi="Arial" w:cs="Arial"/>
        </w:rPr>
        <w:tab/>
        <w:t>Considerations on TTI shortening for DL</w:t>
      </w:r>
      <w:r w:rsidRPr="001D648A">
        <w:rPr>
          <w:rFonts w:ascii="Arial" w:hAnsi="Arial" w:cs="Arial"/>
        </w:rPr>
        <w:tab/>
        <w:t>Lenovo (Beijing) Ltd</w:t>
      </w:r>
    </w:p>
    <w:p w14:paraId="3AB6800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R1-161018</w:t>
      </w:r>
      <w:r w:rsidRPr="001D648A">
        <w:rPr>
          <w:rFonts w:ascii="Arial" w:hAnsi="Arial" w:cs="Arial"/>
        </w:rPr>
        <w:tab/>
        <w:t>Considerations on TTI shortening for UL</w:t>
      </w:r>
      <w:r w:rsidRPr="001D648A">
        <w:rPr>
          <w:rFonts w:ascii="Arial" w:hAnsi="Arial" w:cs="Arial"/>
        </w:rPr>
        <w:tab/>
        <w:t>Lenovo (Beijing) Ltd</w:t>
      </w:r>
    </w:p>
    <w:p w14:paraId="065A7239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R1-161066</w:t>
      </w:r>
      <w:r w:rsidRPr="001D648A">
        <w:rPr>
          <w:rFonts w:ascii="Arial" w:hAnsi="Arial" w:cs="Arial"/>
        </w:rPr>
        <w:tab/>
        <w:t>Discussions on the design of latency reduction</w:t>
      </w:r>
      <w:r w:rsidRPr="001D648A">
        <w:rPr>
          <w:rFonts w:ascii="Arial" w:hAnsi="Arial" w:cs="Arial"/>
        </w:rPr>
        <w:tab/>
        <w:t>CATR</w:t>
      </w:r>
    </w:p>
    <w:p w14:paraId="56DCBAD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R1-161067</w:t>
      </w:r>
      <w:r w:rsidRPr="001D648A">
        <w:rPr>
          <w:rFonts w:ascii="Arial" w:hAnsi="Arial" w:cs="Arial"/>
        </w:rPr>
        <w:tab/>
        <w:t>Evaluation results for TTI shortening</w:t>
      </w:r>
      <w:r w:rsidRPr="001D648A">
        <w:rPr>
          <w:rFonts w:ascii="Arial" w:hAnsi="Arial" w:cs="Arial"/>
        </w:rPr>
        <w:tab/>
        <w:t>CATR</w:t>
      </w:r>
    </w:p>
    <w:p w14:paraId="6CF8A48B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R1-161086</w:t>
      </w:r>
      <w:r w:rsidRPr="001D648A">
        <w:rPr>
          <w:rFonts w:ascii="Arial" w:hAnsi="Arial" w:cs="Arial"/>
        </w:rPr>
        <w:tab/>
        <w:t>Impact of shortened TTI on uplink transmission</w:t>
      </w:r>
      <w:r w:rsidRPr="001D648A">
        <w:rPr>
          <w:rFonts w:ascii="Arial" w:hAnsi="Arial" w:cs="Arial"/>
        </w:rPr>
        <w:tab/>
        <w:t>ASUSTEK COMPUTER (SHANGHAI)</w:t>
      </w:r>
    </w:p>
    <w:p w14:paraId="19CD4B8E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R1-161092</w:t>
      </w:r>
      <w:r w:rsidRPr="001D648A">
        <w:rPr>
          <w:rFonts w:ascii="Arial" w:hAnsi="Arial" w:cs="Arial"/>
        </w:rPr>
        <w:tab/>
        <w:t>Support for Short TTIs in UL</w:t>
      </w:r>
      <w:r w:rsidRPr="001D648A">
        <w:rPr>
          <w:rFonts w:ascii="Arial" w:hAnsi="Arial" w:cs="Arial"/>
        </w:rPr>
        <w:tab/>
        <w:t>INTERDIGITAL COMMUNICATIONS</w:t>
      </w:r>
    </w:p>
    <w:p w14:paraId="73D83F0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R1-161093</w:t>
      </w:r>
      <w:r w:rsidRPr="001D648A">
        <w:rPr>
          <w:rFonts w:ascii="Arial" w:hAnsi="Arial" w:cs="Arial"/>
        </w:rPr>
        <w:tab/>
        <w:t>Support for Short TTIs and Processing Times</w:t>
      </w:r>
      <w:r w:rsidRPr="001D648A">
        <w:rPr>
          <w:rFonts w:ascii="Arial" w:hAnsi="Arial" w:cs="Arial"/>
        </w:rPr>
        <w:tab/>
        <w:t>INTERDIGITAL COMMUNICATIONS</w:t>
      </w:r>
    </w:p>
    <w:p w14:paraId="49F600F3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R1-161100</w:t>
      </w:r>
      <w:r w:rsidRPr="001D648A">
        <w:rPr>
          <w:rFonts w:ascii="Arial" w:hAnsi="Arial" w:cs="Arial"/>
        </w:rPr>
        <w:tab/>
        <w:t>System-level evaluation of latency reduction</w:t>
      </w:r>
      <w:r w:rsidRPr="001D648A">
        <w:rPr>
          <w:rFonts w:ascii="Arial" w:hAnsi="Arial" w:cs="Arial"/>
        </w:rPr>
        <w:tab/>
      </w:r>
      <w:proofErr w:type="spellStart"/>
      <w:r w:rsidRPr="001D648A">
        <w:rPr>
          <w:rFonts w:ascii="Arial" w:hAnsi="Arial" w:cs="Arial"/>
        </w:rPr>
        <w:t>Fraunhofer</w:t>
      </w:r>
      <w:proofErr w:type="spellEnd"/>
      <w:r w:rsidRPr="001D648A">
        <w:rPr>
          <w:rFonts w:ascii="Arial" w:hAnsi="Arial" w:cs="Arial"/>
        </w:rPr>
        <w:t xml:space="preserve"> HHI</w:t>
      </w:r>
    </w:p>
    <w:p w14:paraId="7D8F403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R1-161115</w:t>
      </w:r>
      <w:r w:rsidRPr="001D648A">
        <w:rPr>
          <w:rFonts w:ascii="Arial" w:hAnsi="Arial" w:cs="Arial"/>
        </w:rPr>
        <w:tab/>
        <w:t>DL system-level performance evaluation for shortened TTI</w:t>
      </w:r>
      <w:r w:rsidRPr="001D648A">
        <w:rPr>
          <w:rFonts w:ascii="Arial" w:hAnsi="Arial" w:cs="Arial"/>
        </w:rPr>
        <w:tab/>
        <w:t>Motorola Mobility</w:t>
      </w:r>
    </w:p>
    <w:p w14:paraId="7B9F8B4B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R1-161167</w:t>
      </w:r>
      <w:r w:rsidRPr="001D648A">
        <w:rPr>
          <w:rFonts w:ascii="Arial" w:hAnsi="Arial" w:cs="Arial"/>
        </w:rPr>
        <w:tab/>
        <w:t>System-level evaluation results for TTI shortening techniques</w:t>
      </w:r>
      <w:r w:rsidRPr="001D648A">
        <w:rPr>
          <w:rFonts w:ascii="Arial" w:hAnsi="Arial" w:cs="Arial"/>
        </w:rPr>
        <w:tab/>
        <w:t>Ericsson</w:t>
      </w:r>
    </w:p>
    <w:p w14:paraId="32AFAC1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R1-161168</w:t>
      </w:r>
      <w:r w:rsidRPr="001D648A">
        <w:rPr>
          <w:rFonts w:ascii="Arial" w:hAnsi="Arial" w:cs="Arial"/>
        </w:rPr>
        <w:tab/>
        <w:t>Link level evaluation of PUSCH for short TTI</w:t>
      </w:r>
      <w:r w:rsidRPr="001D648A">
        <w:rPr>
          <w:rFonts w:ascii="Arial" w:hAnsi="Arial" w:cs="Arial"/>
        </w:rPr>
        <w:tab/>
        <w:t>Ericsson</w:t>
      </w:r>
    </w:p>
    <w:p w14:paraId="186AB5B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R1-161169</w:t>
      </w:r>
      <w:r w:rsidRPr="001D648A">
        <w:rPr>
          <w:rFonts w:ascii="Arial" w:hAnsi="Arial" w:cs="Arial"/>
        </w:rPr>
        <w:tab/>
        <w:t>Link level evaluation of PUCCH for short TTI</w:t>
      </w:r>
      <w:r w:rsidRPr="001D648A">
        <w:rPr>
          <w:rFonts w:ascii="Arial" w:hAnsi="Arial" w:cs="Arial"/>
        </w:rPr>
        <w:tab/>
        <w:t>Ericsson</w:t>
      </w:r>
    </w:p>
    <w:p w14:paraId="50CA1DDF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R1-161310</w:t>
      </w:r>
      <w:r w:rsidRPr="001D648A">
        <w:rPr>
          <w:rFonts w:ascii="Arial" w:hAnsi="Arial" w:cs="Arial"/>
        </w:rPr>
        <w:tab/>
        <w:t>WF on the shortened TTI design</w:t>
      </w:r>
      <w:r w:rsidRPr="001D648A">
        <w:rPr>
          <w:rFonts w:ascii="Arial" w:hAnsi="Arial" w:cs="Arial"/>
        </w:rPr>
        <w:tab/>
        <w:t>LG Electronics, Ericsson, MTI, ETRI</w:t>
      </w:r>
    </w:p>
    <w:p w14:paraId="74E8DF88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R1-161320</w:t>
      </w:r>
      <w:r w:rsidRPr="001D648A">
        <w:rPr>
          <w:rFonts w:ascii="Arial" w:hAnsi="Arial" w:cs="Arial"/>
        </w:rPr>
        <w:tab/>
        <w:t>Way Forward on control overhead assumption for latency reduction</w:t>
      </w:r>
      <w:r w:rsidRPr="001D648A">
        <w:rPr>
          <w:rFonts w:ascii="Arial" w:hAnsi="Arial" w:cs="Arial"/>
        </w:rPr>
        <w:tab/>
        <w:t>LG Electronics, Ericsson, Nokia</w:t>
      </w:r>
    </w:p>
    <w:p w14:paraId="24D45759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R1-161341</w:t>
      </w:r>
      <w:r w:rsidRPr="001D648A">
        <w:rPr>
          <w:rFonts w:ascii="Arial" w:hAnsi="Arial" w:cs="Arial"/>
        </w:rPr>
        <w:tab/>
        <w:t xml:space="preserve">WF on 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structure</w:t>
      </w:r>
      <w:r w:rsidRPr="001D648A">
        <w:rPr>
          <w:rFonts w:ascii="Arial" w:hAnsi="Arial" w:cs="Arial"/>
        </w:rPr>
        <w:tab/>
        <w:t xml:space="preserve">Ericsson, NTT DOCOMO, CATT </w:t>
      </w:r>
    </w:p>
    <w:p w14:paraId="0127BD3D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R1-161348</w:t>
      </w:r>
      <w:r w:rsidRPr="001D648A">
        <w:rPr>
          <w:rFonts w:ascii="Arial" w:hAnsi="Arial" w:cs="Arial"/>
        </w:rPr>
        <w:tab/>
        <w:t>[DRAFT] LS on TR update for latency reduction</w:t>
      </w:r>
      <w:r w:rsidRPr="001D648A">
        <w:rPr>
          <w:rFonts w:ascii="Arial" w:hAnsi="Arial" w:cs="Arial"/>
        </w:rPr>
        <w:tab/>
        <w:t>Ericsson</w:t>
      </w:r>
    </w:p>
    <w:p w14:paraId="6C9380B5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R1-161350</w:t>
      </w:r>
      <w:r w:rsidRPr="001D648A">
        <w:rPr>
          <w:rFonts w:ascii="Arial" w:hAnsi="Arial" w:cs="Arial"/>
        </w:rPr>
        <w:tab/>
        <w:t>TCP behaviour and latency reduction</w:t>
      </w:r>
      <w:r w:rsidRPr="001D648A">
        <w:rPr>
          <w:rFonts w:ascii="Arial" w:hAnsi="Arial" w:cs="Arial"/>
        </w:rPr>
        <w:tab/>
      </w:r>
      <w:proofErr w:type="spellStart"/>
      <w:r w:rsidRPr="001D648A">
        <w:rPr>
          <w:rFonts w:ascii="Arial" w:hAnsi="Arial" w:cs="Arial"/>
        </w:rPr>
        <w:t>MediaTek</w:t>
      </w:r>
      <w:proofErr w:type="spellEnd"/>
    </w:p>
    <w:p w14:paraId="71BD9EC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lastRenderedPageBreak/>
        <w:t>R1-161353</w:t>
      </w:r>
      <w:r w:rsidRPr="001D648A">
        <w:rPr>
          <w:rFonts w:ascii="Arial" w:hAnsi="Arial" w:cs="Arial"/>
        </w:rPr>
        <w:tab/>
        <w:t>Way forward on simulation results and methodology</w:t>
      </w:r>
      <w:r w:rsidRPr="001D648A">
        <w:rPr>
          <w:rFonts w:ascii="Arial" w:hAnsi="Arial" w:cs="Arial"/>
        </w:rPr>
        <w:tab/>
        <w:t>Ericsson</w:t>
      </w:r>
    </w:p>
    <w:p w14:paraId="1280593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R1-161374</w:t>
      </w:r>
      <w:r w:rsidRPr="001D648A">
        <w:rPr>
          <w:rFonts w:ascii="Arial" w:hAnsi="Arial" w:cs="Arial"/>
        </w:rPr>
        <w:tab/>
        <w:t>Way Forward on latency reduction for TDD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</w:p>
    <w:p w14:paraId="60EB3346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R1-161418</w:t>
      </w:r>
      <w:r w:rsidRPr="001D648A">
        <w:rPr>
          <w:rFonts w:ascii="Arial" w:hAnsi="Arial" w:cs="Arial"/>
        </w:rPr>
        <w:tab/>
        <w:t>WF on the shortened TTI design</w:t>
      </w:r>
      <w:r w:rsidRPr="001D648A">
        <w:rPr>
          <w:rFonts w:ascii="Arial" w:hAnsi="Arial" w:cs="Arial"/>
        </w:rPr>
        <w:tab/>
        <w:t>LG Electronics</w:t>
      </w:r>
    </w:p>
    <w:p w14:paraId="3A1AE949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R1-161419</w:t>
      </w:r>
      <w:r w:rsidRPr="001D648A">
        <w:rPr>
          <w:rFonts w:ascii="Arial" w:hAnsi="Arial" w:cs="Arial"/>
        </w:rPr>
        <w:tab/>
        <w:t>WF on control channel assumption for latency reduction</w:t>
      </w:r>
      <w:r w:rsidRPr="001D648A">
        <w:rPr>
          <w:rFonts w:ascii="Arial" w:hAnsi="Arial" w:cs="Arial"/>
        </w:rPr>
        <w:tab/>
        <w:t>LG Electronics</w:t>
      </w:r>
    </w:p>
    <w:p w14:paraId="35745BBA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R1-161420</w:t>
      </w:r>
      <w:r w:rsidRPr="001D648A">
        <w:rPr>
          <w:rFonts w:ascii="Arial" w:hAnsi="Arial" w:cs="Arial"/>
        </w:rPr>
        <w:tab/>
        <w:t xml:space="preserve">WF on </w:t>
      </w:r>
      <w:proofErr w:type="spellStart"/>
      <w:r w:rsidRPr="001D648A">
        <w:rPr>
          <w:rFonts w:ascii="Arial" w:hAnsi="Arial" w:cs="Arial"/>
        </w:rPr>
        <w:t>sTTI</w:t>
      </w:r>
      <w:proofErr w:type="spellEnd"/>
      <w:r w:rsidRPr="001D648A">
        <w:rPr>
          <w:rFonts w:ascii="Arial" w:hAnsi="Arial" w:cs="Arial"/>
        </w:rPr>
        <w:t xml:space="preserve"> structure</w:t>
      </w:r>
      <w:r w:rsidRPr="001D648A">
        <w:rPr>
          <w:rFonts w:ascii="Arial" w:hAnsi="Arial" w:cs="Arial"/>
        </w:rPr>
        <w:tab/>
        <w:t>Ericsson, NTT DOCOMO, CATT, Mitsubishi Electric</w:t>
      </w:r>
    </w:p>
    <w:p w14:paraId="4BEFCFFA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R1-161421</w:t>
      </w:r>
      <w:r w:rsidRPr="001D648A">
        <w:rPr>
          <w:rFonts w:ascii="Arial" w:hAnsi="Arial" w:cs="Arial"/>
        </w:rPr>
        <w:tab/>
        <w:t>LS on TR update for latency reduction</w:t>
      </w:r>
      <w:r w:rsidRPr="001D648A">
        <w:rPr>
          <w:rFonts w:ascii="Arial" w:hAnsi="Arial" w:cs="Arial"/>
        </w:rPr>
        <w:tab/>
        <w:t>RAN1, Ericsson</w:t>
      </w:r>
    </w:p>
    <w:p w14:paraId="4A0A88C1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R1-161422</w:t>
      </w:r>
      <w:r w:rsidRPr="001D648A">
        <w:rPr>
          <w:rFonts w:ascii="Arial" w:hAnsi="Arial" w:cs="Arial"/>
        </w:rPr>
        <w:tab/>
        <w:t>Way forward on simulation results and methodology</w:t>
      </w:r>
      <w:r w:rsidRPr="001D648A">
        <w:rPr>
          <w:rFonts w:ascii="Arial" w:hAnsi="Arial" w:cs="Arial"/>
        </w:rPr>
        <w:tab/>
        <w:t>Ericsson</w:t>
      </w:r>
    </w:p>
    <w:p w14:paraId="112D3347" w14:textId="77777777" w:rsidR="001D648A" w:rsidRP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R1-161458</w:t>
      </w:r>
      <w:r w:rsidRPr="001D648A">
        <w:rPr>
          <w:rFonts w:ascii="Arial" w:hAnsi="Arial" w:cs="Arial"/>
        </w:rPr>
        <w:tab/>
        <w:t>WF on Latency Reduction Control Overhead</w:t>
      </w:r>
      <w:r w:rsidRPr="001D648A">
        <w:rPr>
          <w:rFonts w:ascii="Arial" w:hAnsi="Arial" w:cs="Arial"/>
        </w:rPr>
        <w:tab/>
        <w:t>CATT, Nokia, Ericsson, LGE, Samsung, Panasonic</w:t>
      </w:r>
    </w:p>
    <w:p w14:paraId="05CDC9DB" w14:textId="4FCE23B0" w:rsidR="001D64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R1-161520</w:t>
      </w:r>
      <w:r w:rsidRPr="001D648A">
        <w:rPr>
          <w:rFonts w:ascii="Arial" w:hAnsi="Arial" w:cs="Arial"/>
        </w:rPr>
        <w:tab/>
        <w:t>Way Forward on latency reduction based on Frame Structure 2</w:t>
      </w:r>
      <w:r w:rsidRPr="001D648A">
        <w:rPr>
          <w:rFonts w:ascii="Arial" w:hAnsi="Arial" w:cs="Arial"/>
        </w:rPr>
        <w:tab/>
        <w:t xml:space="preserve">Huawei, </w:t>
      </w:r>
      <w:proofErr w:type="spellStart"/>
      <w:r w:rsidRPr="001D648A">
        <w:rPr>
          <w:rFonts w:ascii="Arial" w:hAnsi="Arial" w:cs="Arial"/>
        </w:rPr>
        <w:t>HiSilicon</w:t>
      </w:r>
      <w:proofErr w:type="spellEnd"/>
      <w:r w:rsidRPr="001D648A">
        <w:rPr>
          <w:rFonts w:ascii="Arial" w:hAnsi="Arial" w:cs="Arial"/>
        </w:rPr>
        <w:t>, Nokia Networks </w:t>
      </w:r>
    </w:p>
    <w:p w14:paraId="13B555BB" w14:textId="77777777" w:rsidR="001D648A" w:rsidRDefault="001D648A" w:rsidP="001D648A">
      <w:pPr>
        <w:pStyle w:val="Doc-title"/>
        <w:numPr>
          <w:ilvl w:val="0"/>
          <w:numId w:val="17"/>
        </w:numPr>
      </w:pPr>
      <w:r w:rsidRPr="001D648A">
        <w:t>R2-161063</w:t>
      </w:r>
      <w:r>
        <w:tab/>
      </w:r>
      <w:r w:rsidRPr="002655D0">
        <w:t>LS on TR update for latency reduction (R1-161421; contact: Ericsson)</w:t>
      </w:r>
      <w:r w:rsidRPr="002655D0">
        <w:tab/>
        <w:t>RAN1</w:t>
      </w:r>
      <w:r w:rsidRPr="002655D0">
        <w:tab/>
        <w:t>LS in</w:t>
      </w:r>
    </w:p>
    <w:p w14:paraId="408EBC3C" w14:textId="13DB456A" w:rsidR="001D648A" w:rsidRPr="001D648A" w:rsidRDefault="001D648A" w:rsidP="001D648A">
      <w:pPr>
        <w:pStyle w:val="Doc-title"/>
        <w:numPr>
          <w:ilvl w:val="0"/>
          <w:numId w:val="17"/>
        </w:numPr>
        <w:rPr>
          <w:rFonts w:cs="Arial"/>
        </w:rPr>
      </w:pPr>
      <w:r w:rsidRPr="001D648A">
        <w:t>R2-161869</w:t>
      </w:r>
      <w:r>
        <w:tab/>
      </w:r>
      <w:r w:rsidRPr="002655D0">
        <w:t>TR 36.881 v0.5.1 for Study on Latency reduction techniques for LTE</w:t>
      </w:r>
      <w:r w:rsidRPr="002655D0">
        <w:tab/>
        <w:t>Ericsson</w:t>
      </w:r>
    </w:p>
    <w:p w14:paraId="2A6799B5" w14:textId="613D972A" w:rsidR="001D648A" w:rsidRPr="00B0677F" w:rsidRDefault="001D648A" w:rsidP="001D648A">
      <w:pPr>
        <w:pStyle w:val="Doc-title"/>
        <w:numPr>
          <w:ilvl w:val="0"/>
          <w:numId w:val="17"/>
        </w:numPr>
        <w:rPr>
          <w:rFonts w:cs="Arial"/>
        </w:rPr>
      </w:pPr>
      <w:r>
        <w:t>R2-161963</w:t>
      </w:r>
      <w:r>
        <w:tab/>
      </w:r>
      <w:r w:rsidRPr="002655D0">
        <w:t>TR 36.881 v0.</w:t>
      </w:r>
      <w:r>
        <w:t>5.2</w:t>
      </w:r>
      <w:r w:rsidRPr="002655D0">
        <w:t xml:space="preserve"> for Study on Latency reduction techniques for LTE</w:t>
      </w:r>
      <w:r w:rsidRPr="002655D0">
        <w:tab/>
        <w:t>Ericsson</w:t>
      </w:r>
    </w:p>
    <w:p w14:paraId="38CA7449" w14:textId="474B4F23" w:rsidR="001D648A" w:rsidRPr="004F218A" w:rsidRDefault="001D648A" w:rsidP="001D648A">
      <w:pPr>
        <w:pStyle w:val="NO"/>
        <w:numPr>
          <w:ilvl w:val="0"/>
          <w:numId w:val="17"/>
        </w:numPr>
        <w:rPr>
          <w:rFonts w:ascii="Arial" w:hAnsi="Arial" w:cs="Arial"/>
        </w:rPr>
      </w:pPr>
      <w:r w:rsidRPr="001D648A">
        <w:rPr>
          <w:rFonts w:ascii="Arial" w:hAnsi="Arial" w:cs="Arial"/>
        </w:rPr>
        <w:t>R2-161963</w:t>
      </w:r>
      <w:r w:rsidRPr="001D648A">
        <w:rPr>
          <w:rFonts w:ascii="Arial" w:hAnsi="Arial" w:cs="Arial"/>
        </w:rPr>
        <w:tab/>
        <w:t>TR 36.881 v0.</w:t>
      </w:r>
      <w:r>
        <w:rPr>
          <w:rFonts w:ascii="Arial" w:hAnsi="Arial" w:cs="Arial"/>
        </w:rPr>
        <w:t>6</w:t>
      </w:r>
      <w:r w:rsidRPr="001D648A">
        <w:rPr>
          <w:rFonts w:ascii="Arial" w:hAnsi="Arial" w:cs="Arial"/>
        </w:rPr>
        <w:t>.</w:t>
      </w:r>
      <w:r>
        <w:rPr>
          <w:rFonts w:ascii="Arial" w:hAnsi="Arial" w:cs="Arial"/>
        </w:rPr>
        <w:t>0</w:t>
      </w:r>
      <w:r w:rsidRPr="001D648A">
        <w:rPr>
          <w:rFonts w:ascii="Arial" w:hAnsi="Arial" w:cs="Arial"/>
        </w:rPr>
        <w:t xml:space="preserve"> for Study on Latency reduction techniques for LTE</w:t>
      </w:r>
      <w:r w:rsidRPr="001D648A">
        <w:rPr>
          <w:rFonts w:ascii="Arial" w:hAnsi="Arial" w:cs="Arial"/>
        </w:rPr>
        <w:tab/>
        <w:t>Ericsson</w:t>
      </w:r>
    </w:p>
    <w:p w14:paraId="7251862B" w14:textId="77777777" w:rsidR="00212DCF" w:rsidRDefault="00212DC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14:paraId="3C950958" w14:textId="77777777"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14:paraId="3C945A33" w14:textId="77777777" w:rsidR="006A3ADF" w:rsidRPr="006A3ADF" w:rsidRDefault="006A3ADF" w:rsidP="006A3ADF">
      <w:pPr>
        <w:pStyle w:val="FP"/>
        <w:rPr>
          <w:sz w:val="12"/>
          <w:szCs w:val="12"/>
        </w:rPr>
      </w:pPr>
    </w:p>
    <w:sectPr w:rsidR="006A3ADF" w:rsidRPr="006A3ADF"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7EAE2" w14:textId="77777777" w:rsidR="00E0431B" w:rsidRDefault="00E0431B">
      <w:r>
        <w:separator/>
      </w:r>
    </w:p>
  </w:endnote>
  <w:endnote w:type="continuationSeparator" w:id="0">
    <w:p w14:paraId="4AAF869F" w14:textId="77777777" w:rsidR="00E0431B" w:rsidRDefault="00E0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2E2D2" w14:textId="77777777" w:rsidR="009E0AC8" w:rsidRDefault="009E0AC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5B6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5B6E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FBDA7" w14:textId="77777777" w:rsidR="00E0431B" w:rsidRDefault="00E0431B">
      <w:r>
        <w:separator/>
      </w:r>
    </w:p>
  </w:footnote>
  <w:footnote w:type="continuationSeparator" w:id="0">
    <w:p w14:paraId="055AF0AF" w14:textId="77777777" w:rsidR="00E0431B" w:rsidRDefault="00E04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EE22E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C69AA150"/>
    <w:lvl w:ilvl="0">
      <w:numFmt w:val="bullet"/>
      <w:lvlText w:val="*"/>
      <w:lvlJc w:val="left"/>
    </w:lvl>
  </w:abstractNum>
  <w:abstractNum w:abstractNumId="2">
    <w:nsid w:val="07F57D43"/>
    <w:multiLevelType w:val="hybridMultilevel"/>
    <w:tmpl w:val="9F5ACDCC"/>
    <w:lvl w:ilvl="0" w:tplc="D21E5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696A9C"/>
    <w:multiLevelType w:val="hybridMultilevel"/>
    <w:tmpl w:val="49280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315E4"/>
    <w:multiLevelType w:val="hybridMultilevel"/>
    <w:tmpl w:val="B6B0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E6059E">
      <w:numFmt w:val="bullet"/>
      <w:lvlText w:val="–"/>
      <w:lvlJc w:val="left"/>
      <w:pPr>
        <w:ind w:left="1640" w:hanging="5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C02ED"/>
    <w:multiLevelType w:val="hybridMultilevel"/>
    <w:tmpl w:val="F2E4AE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09773DE"/>
    <w:multiLevelType w:val="hybridMultilevel"/>
    <w:tmpl w:val="95A8F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09F5"/>
    <w:multiLevelType w:val="hybridMultilevel"/>
    <w:tmpl w:val="44583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94216"/>
    <w:multiLevelType w:val="hybridMultilevel"/>
    <w:tmpl w:val="B2061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31DCE"/>
    <w:multiLevelType w:val="singleLevel"/>
    <w:tmpl w:val="21A6423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>
    <w:nsid w:val="45730069"/>
    <w:multiLevelType w:val="hybridMultilevel"/>
    <w:tmpl w:val="E4F87CCE"/>
    <w:lvl w:ilvl="0" w:tplc="0F3A8988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82A3E0E"/>
    <w:multiLevelType w:val="hybridMultilevel"/>
    <w:tmpl w:val="C84A55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391FCE"/>
    <w:multiLevelType w:val="singleLevel"/>
    <w:tmpl w:val="B172D6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1"/>
  </w:num>
  <w:num w:numId="7">
    <w:abstractNumId w:val="14"/>
  </w:num>
  <w:num w:numId="8">
    <w:abstractNumId w:val="14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  <w:num w:numId="14">
    <w:abstractNumId w:val="5"/>
  </w:num>
  <w:num w:numId="15">
    <w:abstractNumId w:val="8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2F"/>
    <w:rsid w:val="0001432B"/>
    <w:rsid w:val="00015B6E"/>
    <w:rsid w:val="000321FB"/>
    <w:rsid w:val="000426B3"/>
    <w:rsid w:val="0004456C"/>
    <w:rsid w:val="000446B5"/>
    <w:rsid w:val="0005087A"/>
    <w:rsid w:val="0005259B"/>
    <w:rsid w:val="00053FEE"/>
    <w:rsid w:val="00060515"/>
    <w:rsid w:val="00060AE4"/>
    <w:rsid w:val="00072D0E"/>
    <w:rsid w:val="0007428A"/>
    <w:rsid w:val="00076450"/>
    <w:rsid w:val="000926AF"/>
    <w:rsid w:val="0009640D"/>
    <w:rsid w:val="000A0A3B"/>
    <w:rsid w:val="000A3ED2"/>
    <w:rsid w:val="000A6DE9"/>
    <w:rsid w:val="000B05ED"/>
    <w:rsid w:val="000C2840"/>
    <w:rsid w:val="000D17BC"/>
    <w:rsid w:val="000E4F35"/>
    <w:rsid w:val="00100500"/>
    <w:rsid w:val="00123B9E"/>
    <w:rsid w:val="001275BB"/>
    <w:rsid w:val="0013501F"/>
    <w:rsid w:val="0013687D"/>
    <w:rsid w:val="00137471"/>
    <w:rsid w:val="00150FD3"/>
    <w:rsid w:val="00155DEA"/>
    <w:rsid w:val="00166BE1"/>
    <w:rsid w:val="0017572C"/>
    <w:rsid w:val="001A248F"/>
    <w:rsid w:val="001A3B5F"/>
    <w:rsid w:val="001B5162"/>
    <w:rsid w:val="001D0C29"/>
    <w:rsid w:val="001D3BA2"/>
    <w:rsid w:val="001D44B7"/>
    <w:rsid w:val="001D648A"/>
    <w:rsid w:val="001E0075"/>
    <w:rsid w:val="001F1B1F"/>
    <w:rsid w:val="00212DCF"/>
    <w:rsid w:val="0022485E"/>
    <w:rsid w:val="00254E6D"/>
    <w:rsid w:val="002A06C7"/>
    <w:rsid w:val="002C4700"/>
    <w:rsid w:val="002D1630"/>
    <w:rsid w:val="00306D59"/>
    <w:rsid w:val="0032503A"/>
    <w:rsid w:val="00325EE1"/>
    <w:rsid w:val="00341FBF"/>
    <w:rsid w:val="00344D60"/>
    <w:rsid w:val="00347CB0"/>
    <w:rsid w:val="00367401"/>
    <w:rsid w:val="00375678"/>
    <w:rsid w:val="003851D8"/>
    <w:rsid w:val="0039390A"/>
    <w:rsid w:val="003A64AA"/>
    <w:rsid w:val="003B24AF"/>
    <w:rsid w:val="003B7182"/>
    <w:rsid w:val="003D764D"/>
    <w:rsid w:val="003F4D93"/>
    <w:rsid w:val="00403066"/>
    <w:rsid w:val="00417219"/>
    <w:rsid w:val="004258BA"/>
    <w:rsid w:val="00426589"/>
    <w:rsid w:val="004579E1"/>
    <w:rsid w:val="00457D91"/>
    <w:rsid w:val="00464E5B"/>
    <w:rsid w:val="0047055A"/>
    <w:rsid w:val="00474450"/>
    <w:rsid w:val="004873E6"/>
    <w:rsid w:val="004A7E2E"/>
    <w:rsid w:val="004B566C"/>
    <w:rsid w:val="004B7B48"/>
    <w:rsid w:val="004C1BB3"/>
    <w:rsid w:val="004C6D35"/>
    <w:rsid w:val="004D4AB1"/>
    <w:rsid w:val="004F218A"/>
    <w:rsid w:val="004F4B5C"/>
    <w:rsid w:val="004F6681"/>
    <w:rsid w:val="0050334E"/>
    <w:rsid w:val="005137BE"/>
    <w:rsid w:val="005141E7"/>
    <w:rsid w:val="00522C18"/>
    <w:rsid w:val="00553121"/>
    <w:rsid w:val="005579FF"/>
    <w:rsid w:val="0057435D"/>
    <w:rsid w:val="00593315"/>
    <w:rsid w:val="005A6C96"/>
    <w:rsid w:val="005A7FFD"/>
    <w:rsid w:val="005C36AC"/>
    <w:rsid w:val="005D0516"/>
    <w:rsid w:val="005E62C7"/>
    <w:rsid w:val="005F147D"/>
    <w:rsid w:val="00626BC9"/>
    <w:rsid w:val="0064619B"/>
    <w:rsid w:val="00650D52"/>
    <w:rsid w:val="00662313"/>
    <w:rsid w:val="00667DBE"/>
    <w:rsid w:val="00672304"/>
    <w:rsid w:val="00673E54"/>
    <w:rsid w:val="006753FB"/>
    <w:rsid w:val="00684613"/>
    <w:rsid w:val="006870C9"/>
    <w:rsid w:val="006A3ADF"/>
    <w:rsid w:val="006B3B3D"/>
    <w:rsid w:val="006B4C1E"/>
    <w:rsid w:val="006C4686"/>
    <w:rsid w:val="006C4E32"/>
    <w:rsid w:val="006C543D"/>
    <w:rsid w:val="006C6064"/>
    <w:rsid w:val="006E15DE"/>
    <w:rsid w:val="006E3F11"/>
    <w:rsid w:val="006F2D78"/>
    <w:rsid w:val="00723E46"/>
    <w:rsid w:val="00766CFB"/>
    <w:rsid w:val="007816FF"/>
    <w:rsid w:val="00783B44"/>
    <w:rsid w:val="007843A3"/>
    <w:rsid w:val="007A3A5A"/>
    <w:rsid w:val="007A4370"/>
    <w:rsid w:val="007C1D6C"/>
    <w:rsid w:val="007D775E"/>
    <w:rsid w:val="007E1DEA"/>
    <w:rsid w:val="007F4548"/>
    <w:rsid w:val="008109CB"/>
    <w:rsid w:val="00823B90"/>
    <w:rsid w:val="0083266E"/>
    <w:rsid w:val="00833936"/>
    <w:rsid w:val="0083431D"/>
    <w:rsid w:val="0084270E"/>
    <w:rsid w:val="00881D74"/>
    <w:rsid w:val="00881E7B"/>
    <w:rsid w:val="00883FBD"/>
    <w:rsid w:val="0089166C"/>
    <w:rsid w:val="00893204"/>
    <w:rsid w:val="008960DE"/>
    <w:rsid w:val="008A36DF"/>
    <w:rsid w:val="008C1A3D"/>
    <w:rsid w:val="008D01C3"/>
    <w:rsid w:val="008D5733"/>
    <w:rsid w:val="008D70D2"/>
    <w:rsid w:val="008E2111"/>
    <w:rsid w:val="008F5A35"/>
    <w:rsid w:val="00900DAD"/>
    <w:rsid w:val="0091408E"/>
    <w:rsid w:val="00926887"/>
    <w:rsid w:val="00926D58"/>
    <w:rsid w:val="009311BA"/>
    <w:rsid w:val="00934166"/>
    <w:rsid w:val="00955C4C"/>
    <w:rsid w:val="00967BFC"/>
    <w:rsid w:val="00994EFD"/>
    <w:rsid w:val="00995338"/>
    <w:rsid w:val="009A1902"/>
    <w:rsid w:val="009B1E91"/>
    <w:rsid w:val="009B75EA"/>
    <w:rsid w:val="009C0BC7"/>
    <w:rsid w:val="009E0AC8"/>
    <w:rsid w:val="009F0747"/>
    <w:rsid w:val="00A03514"/>
    <w:rsid w:val="00A16577"/>
    <w:rsid w:val="00A17079"/>
    <w:rsid w:val="00A448C3"/>
    <w:rsid w:val="00A458D4"/>
    <w:rsid w:val="00A46FB7"/>
    <w:rsid w:val="00A50352"/>
    <w:rsid w:val="00A53118"/>
    <w:rsid w:val="00A5347D"/>
    <w:rsid w:val="00A62132"/>
    <w:rsid w:val="00A631C7"/>
    <w:rsid w:val="00A735C8"/>
    <w:rsid w:val="00AA0E64"/>
    <w:rsid w:val="00AA142F"/>
    <w:rsid w:val="00AB239A"/>
    <w:rsid w:val="00AD7ADC"/>
    <w:rsid w:val="00B014D0"/>
    <w:rsid w:val="00B10710"/>
    <w:rsid w:val="00B16E6C"/>
    <w:rsid w:val="00B208FA"/>
    <w:rsid w:val="00B31ABC"/>
    <w:rsid w:val="00B33AE0"/>
    <w:rsid w:val="00B445ED"/>
    <w:rsid w:val="00B53530"/>
    <w:rsid w:val="00B8198C"/>
    <w:rsid w:val="00B95707"/>
    <w:rsid w:val="00BA58D6"/>
    <w:rsid w:val="00BB66D5"/>
    <w:rsid w:val="00BC6E85"/>
    <w:rsid w:val="00BD52D5"/>
    <w:rsid w:val="00BE1D1F"/>
    <w:rsid w:val="00BE5E66"/>
    <w:rsid w:val="00BE74F3"/>
    <w:rsid w:val="00C17C6C"/>
    <w:rsid w:val="00C27749"/>
    <w:rsid w:val="00C371EA"/>
    <w:rsid w:val="00C445AD"/>
    <w:rsid w:val="00C44CBA"/>
    <w:rsid w:val="00C458F0"/>
    <w:rsid w:val="00C479A3"/>
    <w:rsid w:val="00C54770"/>
    <w:rsid w:val="00C66E65"/>
    <w:rsid w:val="00C75EC3"/>
    <w:rsid w:val="00C87BFC"/>
    <w:rsid w:val="00C93265"/>
    <w:rsid w:val="00CB297C"/>
    <w:rsid w:val="00D160C1"/>
    <w:rsid w:val="00D16A73"/>
    <w:rsid w:val="00D17794"/>
    <w:rsid w:val="00D22398"/>
    <w:rsid w:val="00D35E6C"/>
    <w:rsid w:val="00D40799"/>
    <w:rsid w:val="00D436CF"/>
    <w:rsid w:val="00D45B2F"/>
    <w:rsid w:val="00D46E88"/>
    <w:rsid w:val="00D47B1A"/>
    <w:rsid w:val="00D70D86"/>
    <w:rsid w:val="00D82D10"/>
    <w:rsid w:val="00D86784"/>
    <w:rsid w:val="00D96E2E"/>
    <w:rsid w:val="00DA15A6"/>
    <w:rsid w:val="00DE2A08"/>
    <w:rsid w:val="00DF3CB3"/>
    <w:rsid w:val="00E0431B"/>
    <w:rsid w:val="00E1451F"/>
    <w:rsid w:val="00E15A72"/>
    <w:rsid w:val="00E16577"/>
    <w:rsid w:val="00E25AC3"/>
    <w:rsid w:val="00E32CB5"/>
    <w:rsid w:val="00E544FA"/>
    <w:rsid w:val="00E77436"/>
    <w:rsid w:val="00E87CFA"/>
    <w:rsid w:val="00E93804"/>
    <w:rsid w:val="00E93D77"/>
    <w:rsid w:val="00EA19FC"/>
    <w:rsid w:val="00EA2DC1"/>
    <w:rsid w:val="00EC3545"/>
    <w:rsid w:val="00EC5571"/>
    <w:rsid w:val="00EE26A7"/>
    <w:rsid w:val="00EE3B5B"/>
    <w:rsid w:val="00EF4800"/>
    <w:rsid w:val="00EF5E48"/>
    <w:rsid w:val="00F0058B"/>
    <w:rsid w:val="00F02A99"/>
    <w:rsid w:val="00F24DDD"/>
    <w:rsid w:val="00F2770B"/>
    <w:rsid w:val="00F63A7E"/>
    <w:rsid w:val="00F72B10"/>
    <w:rsid w:val="00F745DE"/>
    <w:rsid w:val="00F77359"/>
    <w:rsid w:val="00F869F9"/>
    <w:rsid w:val="00F86A73"/>
    <w:rsid w:val="00F97DA9"/>
    <w:rsid w:val="00F97EDA"/>
    <w:rsid w:val="00FA4923"/>
    <w:rsid w:val="00FC345B"/>
    <w:rsid w:val="00FD4E37"/>
    <w:rsid w:val="00FD7041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C4B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08F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208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208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08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08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08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08FA"/>
    <w:pPr>
      <w:outlineLvl w:val="5"/>
    </w:pPr>
  </w:style>
  <w:style w:type="paragraph" w:styleId="Heading7">
    <w:name w:val="heading 7"/>
    <w:basedOn w:val="H6"/>
    <w:next w:val="Normal"/>
    <w:qFormat/>
    <w:rsid w:val="00B208FA"/>
    <w:pPr>
      <w:outlineLvl w:val="6"/>
    </w:pPr>
  </w:style>
  <w:style w:type="paragraph" w:styleId="Heading8">
    <w:name w:val="heading 8"/>
    <w:basedOn w:val="Heading1"/>
    <w:next w:val="Normal"/>
    <w:qFormat/>
    <w:rsid w:val="00B208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08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B208FA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B208FA"/>
    <w:pPr>
      <w:spacing w:before="180"/>
      <w:ind w:left="2693" w:hanging="2693"/>
    </w:pPr>
    <w:rPr>
      <w:b/>
    </w:rPr>
  </w:style>
  <w:style w:type="paragraph" w:styleId="TOC1">
    <w:name w:val="toc 1"/>
    <w:semiHidden/>
    <w:rsid w:val="00B208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08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208FA"/>
    <w:pPr>
      <w:ind w:left="1701" w:hanging="1701"/>
    </w:pPr>
  </w:style>
  <w:style w:type="paragraph" w:styleId="TOC4">
    <w:name w:val="toc 4"/>
    <w:basedOn w:val="TOC3"/>
    <w:semiHidden/>
    <w:rsid w:val="00B208FA"/>
    <w:pPr>
      <w:ind w:left="1418" w:hanging="1418"/>
    </w:pPr>
  </w:style>
  <w:style w:type="paragraph" w:styleId="TOC3">
    <w:name w:val="toc 3"/>
    <w:basedOn w:val="TOC2"/>
    <w:semiHidden/>
    <w:rsid w:val="00B208FA"/>
    <w:pPr>
      <w:ind w:left="1134" w:hanging="1134"/>
    </w:pPr>
  </w:style>
  <w:style w:type="paragraph" w:styleId="TOC2">
    <w:name w:val="toc 2"/>
    <w:basedOn w:val="TOC1"/>
    <w:semiHidden/>
    <w:rsid w:val="00B208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08FA"/>
    <w:pPr>
      <w:ind w:left="284"/>
    </w:pPr>
  </w:style>
  <w:style w:type="paragraph" w:styleId="Index1">
    <w:name w:val="index 1"/>
    <w:basedOn w:val="Normal"/>
    <w:semiHidden/>
    <w:rsid w:val="00B208FA"/>
    <w:pPr>
      <w:keepLines/>
      <w:spacing w:after="0"/>
    </w:pPr>
  </w:style>
  <w:style w:type="paragraph" w:customStyle="1" w:styleId="ZH">
    <w:name w:val="ZH"/>
    <w:rsid w:val="00B208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08FA"/>
    <w:pPr>
      <w:outlineLvl w:val="9"/>
    </w:pPr>
  </w:style>
  <w:style w:type="paragraph" w:styleId="ListNumber2">
    <w:name w:val="List Number 2"/>
    <w:basedOn w:val="ListNumber"/>
    <w:rsid w:val="00B208FA"/>
    <w:pPr>
      <w:ind w:left="851"/>
    </w:pPr>
  </w:style>
  <w:style w:type="paragraph" w:styleId="Header">
    <w:name w:val="header"/>
    <w:rsid w:val="00B208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208FA"/>
    <w:rPr>
      <w:b/>
      <w:position w:val="6"/>
      <w:sz w:val="16"/>
    </w:rPr>
  </w:style>
  <w:style w:type="paragraph" w:styleId="FootnoteText">
    <w:name w:val="footnote text"/>
    <w:basedOn w:val="Normal"/>
    <w:semiHidden/>
    <w:rsid w:val="00B208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08FA"/>
    <w:rPr>
      <w:b/>
    </w:rPr>
  </w:style>
  <w:style w:type="paragraph" w:customStyle="1" w:styleId="TAC">
    <w:name w:val="TAC"/>
    <w:basedOn w:val="TAL"/>
    <w:rsid w:val="00B208FA"/>
    <w:pPr>
      <w:jc w:val="center"/>
    </w:pPr>
  </w:style>
  <w:style w:type="paragraph" w:customStyle="1" w:styleId="TF">
    <w:name w:val="TF"/>
    <w:basedOn w:val="TH"/>
    <w:rsid w:val="00B208FA"/>
    <w:pPr>
      <w:keepNext w:val="0"/>
      <w:spacing w:before="0" w:after="240"/>
    </w:pPr>
  </w:style>
  <w:style w:type="paragraph" w:customStyle="1" w:styleId="NO">
    <w:name w:val="NO"/>
    <w:basedOn w:val="Normal"/>
    <w:rsid w:val="00B208FA"/>
    <w:pPr>
      <w:keepLines/>
      <w:ind w:left="1135" w:hanging="851"/>
    </w:pPr>
  </w:style>
  <w:style w:type="paragraph" w:styleId="TOC9">
    <w:name w:val="toc 9"/>
    <w:basedOn w:val="TOC8"/>
    <w:semiHidden/>
    <w:rsid w:val="00B208FA"/>
    <w:pPr>
      <w:ind w:left="1418" w:hanging="1418"/>
    </w:pPr>
  </w:style>
  <w:style w:type="paragraph" w:customStyle="1" w:styleId="EX">
    <w:name w:val="EX"/>
    <w:basedOn w:val="Normal"/>
    <w:rsid w:val="00B208FA"/>
    <w:pPr>
      <w:keepLines/>
      <w:ind w:left="1702" w:hanging="1418"/>
    </w:pPr>
  </w:style>
  <w:style w:type="paragraph" w:customStyle="1" w:styleId="LD">
    <w:name w:val="LD"/>
    <w:rsid w:val="00B208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08FA"/>
    <w:pPr>
      <w:spacing w:after="0"/>
    </w:pPr>
  </w:style>
  <w:style w:type="paragraph" w:customStyle="1" w:styleId="EW">
    <w:name w:val="EW"/>
    <w:basedOn w:val="EX"/>
    <w:rsid w:val="00B208FA"/>
    <w:pPr>
      <w:spacing w:after="0"/>
    </w:pPr>
  </w:style>
  <w:style w:type="paragraph" w:styleId="TOC6">
    <w:name w:val="toc 6"/>
    <w:basedOn w:val="TOC5"/>
    <w:next w:val="Normal"/>
    <w:semiHidden/>
    <w:rsid w:val="00B208FA"/>
    <w:pPr>
      <w:ind w:left="1985" w:hanging="1985"/>
    </w:pPr>
  </w:style>
  <w:style w:type="paragraph" w:styleId="TOC7">
    <w:name w:val="toc 7"/>
    <w:basedOn w:val="TOC6"/>
    <w:next w:val="Normal"/>
    <w:semiHidden/>
    <w:rsid w:val="00B208FA"/>
    <w:pPr>
      <w:ind w:left="2268" w:hanging="2268"/>
    </w:pPr>
  </w:style>
  <w:style w:type="paragraph" w:styleId="ListBullet2">
    <w:name w:val="List Bullet 2"/>
    <w:basedOn w:val="ListBullet"/>
    <w:rsid w:val="00B208FA"/>
    <w:pPr>
      <w:ind w:left="851"/>
    </w:pPr>
  </w:style>
  <w:style w:type="paragraph" w:styleId="ListBullet3">
    <w:name w:val="List Bullet 3"/>
    <w:basedOn w:val="ListBullet2"/>
    <w:rsid w:val="00B208FA"/>
    <w:pPr>
      <w:ind w:left="1135"/>
    </w:pPr>
  </w:style>
  <w:style w:type="paragraph" w:styleId="ListNumber">
    <w:name w:val="List Number"/>
    <w:basedOn w:val="List"/>
    <w:rsid w:val="00B208FA"/>
  </w:style>
  <w:style w:type="paragraph" w:customStyle="1" w:styleId="EQ">
    <w:name w:val="EQ"/>
    <w:basedOn w:val="Normal"/>
    <w:next w:val="Normal"/>
    <w:rsid w:val="00B208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08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08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08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08FA"/>
    <w:pPr>
      <w:jc w:val="right"/>
    </w:pPr>
  </w:style>
  <w:style w:type="paragraph" w:customStyle="1" w:styleId="H6">
    <w:name w:val="H6"/>
    <w:basedOn w:val="Heading5"/>
    <w:next w:val="Normal"/>
    <w:rsid w:val="00B208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08FA"/>
    <w:pPr>
      <w:ind w:left="851" w:hanging="851"/>
    </w:pPr>
  </w:style>
  <w:style w:type="paragraph" w:customStyle="1" w:styleId="TAL">
    <w:name w:val="TAL"/>
    <w:basedOn w:val="Normal"/>
    <w:rsid w:val="00B208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08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08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08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08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08FA"/>
    <w:pPr>
      <w:framePr w:wrap="notBeside" w:y="16161"/>
    </w:pPr>
  </w:style>
  <w:style w:type="character" w:customStyle="1" w:styleId="ZGSM">
    <w:name w:val="ZGSM"/>
    <w:rsid w:val="00B208FA"/>
  </w:style>
  <w:style w:type="paragraph" w:styleId="List2">
    <w:name w:val="List 2"/>
    <w:basedOn w:val="List"/>
    <w:rsid w:val="00B208FA"/>
    <w:pPr>
      <w:ind w:left="851"/>
    </w:pPr>
  </w:style>
  <w:style w:type="paragraph" w:customStyle="1" w:styleId="ZG">
    <w:name w:val="ZG"/>
    <w:rsid w:val="00B208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208FA"/>
    <w:pPr>
      <w:ind w:left="1135"/>
    </w:pPr>
  </w:style>
  <w:style w:type="paragraph" w:styleId="List4">
    <w:name w:val="List 4"/>
    <w:basedOn w:val="List3"/>
    <w:rsid w:val="00B208FA"/>
    <w:pPr>
      <w:ind w:left="1418"/>
    </w:pPr>
  </w:style>
  <w:style w:type="paragraph" w:styleId="List5">
    <w:name w:val="List 5"/>
    <w:basedOn w:val="List4"/>
    <w:rsid w:val="00B208FA"/>
    <w:pPr>
      <w:ind w:left="1702"/>
    </w:pPr>
  </w:style>
  <w:style w:type="paragraph" w:customStyle="1" w:styleId="EditorsNote">
    <w:name w:val="Editor's Note"/>
    <w:basedOn w:val="NO"/>
    <w:rsid w:val="00B208FA"/>
    <w:rPr>
      <w:color w:val="FF0000"/>
    </w:rPr>
  </w:style>
  <w:style w:type="paragraph" w:styleId="List">
    <w:name w:val="List"/>
    <w:basedOn w:val="Normal"/>
    <w:rsid w:val="00B208FA"/>
    <w:pPr>
      <w:ind w:left="568" w:hanging="284"/>
    </w:pPr>
  </w:style>
  <w:style w:type="paragraph" w:styleId="ListBullet">
    <w:name w:val="List Bullet"/>
    <w:basedOn w:val="List"/>
    <w:rsid w:val="00B208FA"/>
  </w:style>
  <w:style w:type="paragraph" w:styleId="ListBullet4">
    <w:name w:val="List Bullet 4"/>
    <w:basedOn w:val="ListBullet3"/>
    <w:rsid w:val="00B208FA"/>
    <w:pPr>
      <w:ind w:left="1418"/>
    </w:pPr>
  </w:style>
  <w:style w:type="paragraph" w:styleId="ListBullet5">
    <w:name w:val="List Bullet 5"/>
    <w:basedOn w:val="ListBullet4"/>
    <w:rsid w:val="00B208FA"/>
    <w:pPr>
      <w:ind w:left="1702"/>
    </w:pPr>
  </w:style>
  <w:style w:type="paragraph" w:customStyle="1" w:styleId="B1">
    <w:name w:val="B1"/>
    <w:basedOn w:val="List"/>
    <w:rsid w:val="00B208FA"/>
  </w:style>
  <w:style w:type="paragraph" w:customStyle="1" w:styleId="B2">
    <w:name w:val="B2"/>
    <w:basedOn w:val="List2"/>
    <w:rsid w:val="00B208FA"/>
  </w:style>
  <w:style w:type="paragraph" w:customStyle="1" w:styleId="B3">
    <w:name w:val="B3"/>
    <w:basedOn w:val="List3"/>
    <w:rsid w:val="00B208FA"/>
  </w:style>
  <w:style w:type="paragraph" w:customStyle="1" w:styleId="B4">
    <w:name w:val="B4"/>
    <w:basedOn w:val="List4"/>
    <w:rsid w:val="00B208FA"/>
  </w:style>
  <w:style w:type="paragraph" w:customStyle="1" w:styleId="B5">
    <w:name w:val="B5"/>
    <w:basedOn w:val="List5"/>
    <w:rsid w:val="00B208FA"/>
  </w:style>
  <w:style w:type="paragraph" w:styleId="Footer">
    <w:name w:val="footer"/>
    <w:basedOn w:val="Header"/>
    <w:rsid w:val="00B208FA"/>
    <w:pPr>
      <w:jc w:val="center"/>
    </w:pPr>
    <w:rPr>
      <w:i/>
    </w:rPr>
  </w:style>
  <w:style w:type="paragraph" w:customStyle="1" w:styleId="ZTD">
    <w:name w:val="ZTD"/>
    <w:basedOn w:val="ZB"/>
    <w:rsid w:val="00B208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7EDA"/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link w:val="DocumentMap"/>
    <w:rsid w:val="00F97EDA"/>
    <w:rPr>
      <w:rFonts w:ascii="Lucida Grande" w:hAnsi="Lucida Grande"/>
      <w:sz w:val="24"/>
      <w:szCs w:val="24"/>
      <w:lang w:val="en-GB"/>
    </w:rPr>
  </w:style>
  <w:style w:type="paragraph" w:customStyle="1" w:styleId="Reference">
    <w:name w:val="Reference"/>
    <w:basedOn w:val="Normal"/>
    <w:rsid w:val="00C66E65"/>
    <w:pPr>
      <w:numPr>
        <w:numId w:val="7"/>
      </w:numPr>
      <w:spacing w:after="120"/>
      <w:jc w:val="both"/>
    </w:pPr>
    <w:rPr>
      <w:rFonts w:ascii="Arial" w:hAnsi="Arial"/>
      <w:lang w:eastAsia="zh-CN"/>
    </w:rPr>
  </w:style>
  <w:style w:type="character" w:styleId="CommentReference">
    <w:name w:val="annotation reference"/>
    <w:rsid w:val="005C36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36AC"/>
  </w:style>
  <w:style w:type="character" w:customStyle="1" w:styleId="CommentTextChar">
    <w:name w:val="Comment Text Char"/>
    <w:link w:val="CommentText"/>
    <w:rsid w:val="005C36A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C36AC"/>
    <w:rPr>
      <w:b/>
      <w:bCs/>
    </w:rPr>
  </w:style>
  <w:style w:type="character" w:customStyle="1" w:styleId="CommentSubjectChar">
    <w:name w:val="Comment Subject Char"/>
    <w:link w:val="CommentSubject"/>
    <w:rsid w:val="005C36AC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5C36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36AC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rsid w:val="00F63A7E"/>
    <w:pPr>
      <w:widowControl w:val="0"/>
    </w:pPr>
    <w:rPr>
      <w:rFonts w:eastAsia="MS Mincho"/>
      <w:i/>
      <w:lang w:val="x-none" w:eastAsia="ja-JP"/>
    </w:rPr>
  </w:style>
  <w:style w:type="character" w:customStyle="1" w:styleId="BodyTextChar">
    <w:name w:val="Body Text Char"/>
    <w:link w:val="BodyText"/>
    <w:rsid w:val="00F63A7E"/>
    <w:rPr>
      <w:rFonts w:eastAsia="MS Mincho"/>
      <w:i/>
      <w:lang w:val="x-none" w:eastAsia="ja-JP"/>
    </w:rPr>
  </w:style>
  <w:style w:type="paragraph" w:styleId="ListParagraph">
    <w:name w:val="List Paragraph"/>
    <w:basedOn w:val="Normal"/>
    <w:uiPriority w:val="72"/>
    <w:rsid w:val="00522C18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1D648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D64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648A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1D648A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08F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208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208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08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08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08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08FA"/>
    <w:pPr>
      <w:outlineLvl w:val="5"/>
    </w:pPr>
  </w:style>
  <w:style w:type="paragraph" w:styleId="Heading7">
    <w:name w:val="heading 7"/>
    <w:basedOn w:val="H6"/>
    <w:next w:val="Normal"/>
    <w:qFormat/>
    <w:rsid w:val="00B208FA"/>
    <w:pPr>
      <w:outlineLvl w:val="6"/>
    </w:pPr>
  </w:style>
  <w:style w:type="paragraph" w:styleId="Heading8">
    <w:name w:val="heading 8"/>
    <w:basedOn w:val="Heading1"/>
    <w:next w:val="Normal"/>
    <w:qFormat/>
    <w:rsid w:val="00B208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08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B208FA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B208FA"/>
    <w:pPr>
      <w:spacing w:before="180"/>
      <w:ind w:left="2693" w:hanging="2693"/>
    </w:pPr>
    <w:rPr>
      <w:b/>
    </w:rPr>
  </w:style>
  <w:style w:type="paragraph" w:styleId="TOC1">
    <w:name w:val="toc 1"/>
    <w:semiHidden/>
    <w:rsid w:val="00B208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08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208FA"/>
    <w:pPr>
      <w:ind w:left="1701" w:hanging="1701"/>
    </w:pPr>
  </w:style>
  <w:style w:type="paragraph" w:styleId="TOC4">
    <w:name w:val="toc 4"/>
    <w:basedOn w:val="TOC3"/>
    <w:semiHidden/>
    <w:rsid w:val="00B208FA"/>
    <w:pPr>
      <w:ind w:left="1418" w:hanging="1418"/>
    </w:pPr>
  </w:style>
  <w:style w:type="paragraph" w:styleId="TOC3">
    <w:name w:val="toc 3"/>
    <w:basedOn w:val="TOC2"/>
    <w:semiHidden/>
    <w:rsid w:val="00B208FA"/>
    <w:pPr>
      <w:ind w:left="1134" w:hanging="1134"/>
    </w:pPr>
  </w:style>
  <w:style w:type="paragraph" w:styleId="TOC2">
    <w:name w:val="toc 2"/>
    <w:basedOn w:val="TOC1"/>
    <w:semiHidden/>
    <w:rsid w:val="00B208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08FA"/>
    <w:pPr>
      <w:ind w:left="284"/>
    </w:pPr>
  </w:style>
  <w:style w:type="paragraph" w:styleId="Index1">
    <w:name w:val="index 1"/>
    <w:basedOn w:val="Normal"/>
    <w:semiHidden/>
    <w:rsid w:val="00B208FA"/>
    <w:pPr>
      <w:keepLines/>
      <w:spacing w:after="0"/>
    </w:pPr>
  </w:style>
  <w:style w:type="paragraph" w:customStyle="1" w:styleId="ZH">
    <w:name w:val="ZH"/>
    <w:rsid w:val="00B208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08FA"/>
    <w:pPr>
      <w:outlineLvl w:val="9"/>
    </w:pPr>
  </w:style>
  <w:style w:type="paragraph" w:styleId="ListNumber2">
    <w:name w:val="List Number 2"/>
    <w:basedOn w:val="ListNumber"/>
    <w:rsid w:val="00B208FA"/>
    <w:pPr>
      <w:ind w:left="851"/>
    </w:pPr>
  </w:style>
  <w:style w:type="paragraph" w:styleId="Header">
    <w:name w:val="header"/>
    <w:rsid w:val="00B208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208FA"/>
    <w:rPr>
      <w:b/>
      <w:position w:val="6"/>
      <w:sz w:val="16"/>
    </w:rPr>
  </w:style>
  <w:style w:type="paragraph" w:styleId="FootnoteText">
    <w:name w:val="footnote text"/>
    <w:basedOn w:val="Normal"/>
    <w:semiHidden/>
    <w:rsid w:val="00B208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08FA"/>
    <w:rPr>
      <w:b/>
    </w:rPr>
  </w:style>
  <w:style w:type="paragraph" w:customStyle="1" w:styleId="TAC">
    <w:name w:val="TAC"/>
    <w:basedOn w:val="TAL"/>
    <w:rsid w:val="00B208FA"/>
    <w:pPr>
      <w:jc w:val="center"/>
    </w:pPr>
  </w:style>
  <w:style w:type="paragraph" w:customStyle="1" w:styleId="TF">
    <w:name w:val="TF"/>
    <w:basedOn w:val="TH"/>
    <w:rsid w:val="00B208FA"/>
    <w:pPr>
      <w:keepNext w:val="0"/>
      <w:spacing w:before="0" w:after="240"/>
    </w:pPr>
  </w:style>
  <w:style w:type="paragraph" w:customStyle="1" w:styleId="NO">
    <w:name w:val="NO"/>
    <w:basedOn w:val="Normal"/>
    <w:rsid w:val="00B208FA"/>
    <w:pPr>
      <w:keepLines/>
      <w:ind w:left="1135" w:hanging="851"/>
    </w:pPr>
  </w:style>
  <w:style w:type="paragraph" w:styleId="TOC9">
    <w:name w:val="toc 9"/>
    <w:basedOn w:val="TOC8"/>
    <w:semiHidden/>
    <w:rsid w:val="00B208FA"/>
    <w:pPr>
      <w:ind w:left="1418" w:hanging="1418"/>
    </w:pPr>
  </w:style>
  <w:style w:type="paragraph" w:customStyle="1" w:styleId="EX">
    <w:name w:val="EX"/>
    <w:basedOn w:val="Normal"/>
    <w:rsid w:val="00B208FA"/>
    <w:pPr>
      <w:keepLines/>
      <w:ind w:left="1702" w:hanging="1418"/>
    </w:pPr>
  </w:style>
  <w:style w:type="paragraph" w:customStyle="1" w:styleId="LD">
    <w:name w:val="LD"/>
    <w:rsid w:val="00B208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08FA"/>
    <w:pPr>
      <w:spacing w:after="0"/>
    </w:pPr>
  </w:style>
  <w:style w:type="paragraph" w:customStyle="1" w:styleId="EW">
    <w:name w:val="EW"/>
    <w:basedOn w:val="EX"/>
    <w:rsid w:val="00B208FA"/>
    <w:pPr>
      <w:spacing w:after="0"/>
    </w:pPr>
  </w:style>
  <w:style w:type="paragraph" w:styleId="TOC6">
    <w:name w:val="toc 6"/>
    <w:basedOn w:val="TOC5"/>
    <w:next w:val="Normal"/>
    <w:semiHidden/>
    <w:rsid w:val="00B208FA"/>
    <w:pPr>
      <w:ind w:left="1985" w:hanging="1985"/>
    </w:pPr>
  </w:style>
  <w:style w:type="paragraph" w:styleId="TOC7">
    <w:name w:val="toc 7"/>
    <w:basedOn w:val="TOC6"/>
    <w:next w:val="Normal"/>
    <w:semiHidden/>
    <w:rsid w:val="00B208FA"/>
    <w:pPr>
      <w:ind w:left="2268" w:hanging="2268"/>
    </w:pPr>
  </w:style>
  <w:style w:type="paragraph" w:styleId="ListBullet2">
    <w:name w:val="List Bullet 2"/>
    <w:basedOn w:val="ListBullet"/>
    <w:rsid w:val="00B208FA"/>
    <w:pPr>
      <w:ind w:left="851"/>
    </w:pPr>
  </w:style>
  <w:style w:type="paragraph" w:styleId="ListBullet3">
    <w:name w:val="List Bullet 3"/>
    <w:basedOn w:val="ListBullet2"/>
    <w:rsid w:val="00B208FA"/>
    <w:pPr>
      <w:ind w:left="1135"/>
    </w:pPr>
  </w:style>
  <w:style w:type="paragraph" w:styleId="ListNumber">
    <w:name w:val="List Number"/>
    <w:basedOn w:val="List"/>
    <w:rsid w:val="00B208FA"/>
  </w:style>
  <w:style w:type="paragraph" w:customStyle="1" w:styleId="EQ">
    <w:name w:val="EQ"/>
    <w:basedOn w:val="Normal"/>
    <w:next w:val="Normal"/>
    <w:rsid w:val="00B208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08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08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08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08FA"/>
    <w:pPr>
      <w:jc w:val="right"/>
    </w:pPr>
  </w:style>
  <w:style w:type="paragraph" w:customStyle="1" w:styleId="H6">
    <w:name w:val="H6"/>
    <w:basedOn w:val="Heading5"/>
    <w:next w:val="Normal"/>
    <w:rsid w:val="00B208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08FA"/>
    <w:pPr>
      <w:ind w:left="851" w:hanging="851"/>
    </w:pPr>
  </w:style>
  <w:style w:type="paragraph" w:customStyle="1" w:styleId="TAL">
    <w:name w:val="TAL"/>
    <w:basedOn w:val="Normal"/>
    <w:rsid w:val="00B208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08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08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08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08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08FA"/>
    <w:pPr>
      <w:framePr w:wrap="notBeside" w:y="16161"/>
    </w:pPr>
  </w:style>
  <w:style w:type="character" w:customStyle="1" w:styleId="ZGSM">
    <w:name w:val="ZGSM"/>
    <w:rsid w:val="00B208FA"/>
  </w:style>
  <w:style w:type="paragraph" w:styleId="List2">
    <w:name w:val="List 2"/>
    <w:basedOn w:val="List"/>
    <w:rsid w:val="00B208FA"/>
    <w:pPr>
      <w:ind w:left="851"/>
    </w:pPr>
  </w:style>
  <w:style w:type="paragraph" w:customStyle="1" w:styleId="ZG">
    <w:name w:val="ZG"/>
    <w:rsid w:val="00B208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208FA"/>
    <w:pPr>
      <w:ind w:left="1135"/>
    </w:pPr>
  </w:style>
  <w:style w:type="paragraph" w:styleId="List4">
    <w:name w:val="List 4"/>
    <w:basedOn w:val="List3"/>
    <w:rsid w:val="00B208FA"/>
    <w:pPr>
      <w:ind w:left="1418"/>
    </w:pPr>
  </w:style>
  <w:style w:type="paragraph" w:styleId="List5">
    <w:name w:val="List 5"/>
    <w:basedOn w:val="List4"/>
    <w:rsid w:val="00B208FA"/>
    <w:pPr>
      <w:ind w:left="1702"/>
    </w:pPr>
  </w:style>
  <w:style w:type="paragraph" w:customStyle="1" w:styleId="EditorsNote">
    <w:name w:val="Editor's Note"/>
    <w:basedOn w:val="NO"/>
    <w:rsid w:val="00B208FA"/>
    <w:rPr>
      <w:color w:val="FF0000"/>
    </w:rPr>
  </w:style>
  <w:style w:type="paragraph" w:styleId="List">
    <w:name w:val="List"/>
    <w:basedOn w:val="Normal"/>
    <w:rsid w:val="00B208FA"/>
    <w:pPr>
      <w:ind w:left="568" w:hanging="284"/>
    </w:pPr>
  </w:style>
  <w:style w:type="paragraph" w:styleId="ListBullet">
    <w:name w:val="List Bullet"/>
    <w:basedOn w:val="List"/>
    <w:rsid w:val="00B208FA"/>
  </w:style>
  <w:style w:type="paragraph" w:styleId="ListBullet4">
    <w:name w:val="List Bullet 4"/>
    <w:basedOn w:val="ListBullet3"/>
    <w:rsid w:val="00B208FA"/>
    <w:pPr>
      <w:ind w:left="1418"/>
    </w:pPr>
  </w:style>
  <w:style w:type="paragraph" w:styleId="ListBullet5">
    <w:name w:val="List Bullet 5"/>
    <w:basedOn w:val="ListBullet4"/>
    <w:rsid w:val="00B208FA"/>
    <w:pPr>
      <w:ind w:left="1702"/>
    </w:pPr>
  </w:style>
  <w:style w:type="paragraph" w:customStyle="1" w:styleId="B1">
    <w:name w:val="B1"/>
    <w:basedOn w:val="List"/>
    <w:rsid w:val="00B208FA"/>
  </w:style>
  <w:style w:type="paragraph" w:customStyle="1" w:styleId="B2">
    <w:name w:val="B2"/>
    <w:basedOn w:val="List2"/>
    <w:rsid w:val="00B208FA"/>
  </w:style>
  <w:style w:type="paragraph" w:customStyle="1" w:styleId="B3">
    <w:name w:val="B3"/>
    <w:basedOn w:val="List3"/>
    <w:rsid w:val="00B208FA"/>
  </w:style>
  <w:style w:type="paragraph" w:customStyle="1" w:styleId="B4">
    <w:name w:val="B4"/>
    <w:basedOn w:val="List4"/>
    <w:rsid w:val="00B208FA"/>
  </w:style>
  <w:style w:type="paragraph" w:customStyle="1" w:styleId="B5">
    <w:name w:val="B5"/>
    <w:basedOn w:val="List5"/>
    <w:rsid w:val="00B208FA"/>
  </w:style>
  <w:style w:type="paragraph" w:styleId="Footer">
    <w:name w:val="footer"/>
    <w:basedOn w:val="Header"/>
    <w:rsid w:val="00B208FA"/>
    <w:pPr>
      <w:jc w:val="center"/>
    </w:pPr>
    <w:rPr>
      <w:i/>
    </w:rPr>
  </w:style>
  <w:style w:type="paragraph" w:customStyle="1" w:styleId="ZTD">
    <w:name w:val="ZTD"/>
    <w:basedOn w:val="ZB"/>
    <w:rsid w:val="00B208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7EDA"/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link w:val="DocumentMap"/>
    <w:rsid w:val="00F97EDA"/>
    <w:rPr>
      <w:rFonts w:ascii="Lucida Grande" w:hAnsi="Lucida Grande"/>
      <w:sz w:val="24"/>
      <w:szCs w:val="24"/>
      <w:lang w:val="en-GB"/>
    </w:rPr>
  </w:style>
  <w:style w:type="paragraph" w:customStyle="1" w:styleId="Reference">
    <w:name w:val="Reference"/>
    <w:basedOn w:val="Normal"/>
    <w:rsid w:val="00C66E65"/>
    <w:pPr>
      <w:numPr>
        <w:numId w:val="7"/>
      </w:numPr>
      <w:spacing w:after="120"/>
      <w:jc w:val="both"/>
    </w:pPr>
    <w:rPr>
      <w:rFonts w:ascii="Arial" w:hAnsi="Arial"/>
      <w:lang w:eastAsia="zh-CN"/>
    </w:rPr>
  </w:style>
  <w:style w:type="character" w:styleId="CommentReference">
    <w:name w:val="annotation reference"/>
    <w:rsid w:val="005C36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36AC"/>
  </w:style>
  <w:style w:type="character" w:customStyle="1" w:styleId="CommentTextChar">
    <w:name w:val="Comment Text Char"/>
    <w:link w:val="CommentText"/>
    <w:rsid w:val="005C36A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C36AC"/>
    <w:rPr>
      <w:b/>
      <w:bCs/>
    </w:rPr>
  </w:style>
  <w:style w:type="character" w:customStyle="1" w:styleId="CommentSubjectChar">
    <w:name w:val="Comment Subject Char"/>
    <w:link w:val="CommentSubject"/>
    <w:rsid w:val="005C36AC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5C36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36AC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rsid w:val="00F63A7E"/>
    <w:pPr>
      <w:widowControl w:val="0"/>
    </w:pPr>
    <w:rPr>
      <w:rFonts w:eastAsia="MS Mincho"/>
      <w:i/>
      <w:lang w:val="x-none" w:eastAsia="ja-JP"/>
    </w:rPr>
  </w:style>
  <w:style w:type="character" w:customStyle="1" w:styleId="BodyTextChar">
    <w:name w:val="Body Text Char"/>
    <w:link w:val="BodyText"/>
    <w:rsid w:val="00F63A7E"/>
    <w:rPr>
      <w:rFonts w:eastAsia="MS Mincho"/>
      <w:i/>
      <w:lang w:val="x-none" w:eastAsia="ja-JP"/>
    </w:rPr>
  </w:style>
  <w:style w:type="paragraph" w:styleId="ListParagraph">
    <w:name w:val="List Paragraph"/>
    <w:basedOn w:val="Normal"/>
    <w:uiPriority w:val="72"/>
    <w:rsid w:val="00522C18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1D648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D64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648A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1D648A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650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07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463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783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47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9297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22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53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15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27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744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080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4821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820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146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231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591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766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503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343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999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899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599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719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23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303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9219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012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10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347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tp://ftp.3gpp.org/tsg_ran/TSG_RAN/TSGR_67/Docs/RP-15051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tp://ftp.3gpp.org/tsg_ran/TSG_RAN/TSGR_67/Docs/RP-15051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DA67A1-E327-4723-825C-5888ADA0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Ericsson</Company>
  <LinksUpToDate>false</LinksUpToDate>
  <CharactersWithSpaces>17261</CharactersWithSpaces>
  <SharedDoc>false</SharedDoc>
  <HyperlinkBase/>
  <HLinks>
    <vt:vector size="12" baseType="variant">
      <vt:variant>
        <vt:i4>7340150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ftp://ftp.3gpp.org/tsg_ran/TSG_RAN/TSGR_67/Docs/RP-150518.zip</vt:lpwstr>
      </vt:variant>
      <vt:variant>
        <vt:lpwstr/>
      </vt:variant>
      <vt:variant>
        <vt:i4>7340150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ftp://ftp.3gpp.org/tsg_ran/TSG_RAN/TSGR_67/Docs/RP-150518.zip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Henrik E</dc:creator>
  <cp:lastModifiedBy>Daniel Larsson</cp:lastModifiedBy>
  <cp:revision>2</cp:revision>
  <dcterms:created xsi:type="dcterms:W3CDTF">2016-03-01T13:45:00Z</dcterms:created>
  <dcterms:modified xsi:type="dcterms:W3CDTF">2016-03-01T13:45:00Z</dcterms:modified>
</cp:coreProperties>
</file>